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8"/>
        <w:gridCol w:w="6561"/>
        <w:gridCol w:w="1189"/>
      </w:tblGrid>
      <w:tr w:rsidR="00E22FD8" w:rsidRPr="00E22FD8" w14:paraId="3F73DFE5" w14:textId="77777777" w:rsidTr="001A24D7"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E3EFD1" w14:textId="66424EC2" w:rsidR="00441683" w:rsidRPr="00E22FD8" w:rsidRDefault="00441683" w:rsidP="001A24D7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法規名稱：植牙專科醫師訓練機構認定基準（評鑑標準）</w:t>
            </w:r>
          </w:p>
        </w:tc>
      </w:tr>
      <w:tr w:rsidR="00E22FD8" w:rsidRPr="00E22FD8" w14:paraId="0C4C6EDF" w14:textId="77777777" w:rsidTr="001A24D7">
        <w:tc>
          <w:tcPr>
            <w:tcW w:w="997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EC816C" w14:textId="5BEC4A01" w:rsidR="00441683" w:rsidRPr="007A7940" w:rsidRDefault="00441683" w:rsidP="001A24D7">
            <w:pPr>
              <w:spacing w:afterLines="20" w:after="72" w:line="3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22FD8">
              <w:rPr>
                <w:rFonts w:ascii="微軟正黑體" w:eastAsia="微軟正黑體" w:hAnsi="微軟正黑體" w:hint="eastAsia"/>
                <w:b/>
                <w:bCs/>
                <w:sz w:val="22"/>
              </w:rPr>
              <w:t>發布日期：民國    年    月    日</w:t>
            </w:r>
            <w:r w:rsidR="00491DA6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 </w:t>
            </w:r>
            <w:r w:rsidR="00491DA6"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                   </w:t>
            </w:r>
            <w:r w:rsidR="00476288"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 w:rsidR="00491DA6" w:rsidRPr="007A7940">
              <w:rPr>
                <w:rFonts w:ascii="標楷體" w:eastAsia="標楷體" w:hAnsi="標楷體"/>
                <w:b/>
                <w:bCs/>
                <w:sz w:val="18"/>
                <w:szCs w:val="18"/>
              </w:rPr>
              <w:t xml:space="preserve"> </w:t>
            </w:r>
            <w:r w:rsidR="00491DA6" w:rsidRPr="007A7940">
              <w:rPr>
                <w:rFonts w:ascii="標楷體" w:eastAsia="標楷體" w:hAnsi="標楷體"/>
                <w:sz w:val="18"/>
                <w:szCs w:val="18"/>
              </w:rPr>
              <w:t>111</w:t>
            </w:r>
            <w:r w:rsidR="00491DA6" w:rsidRPr="007A7940">
              <w:rPr>
                <w:rFonts w:ascii="標楷體" w:eastAsia="標楷體" w:hAnsi="標楷體" w:hint="eastAsia"/>
                <w:sz w:val="18"/>
                <w:szCs w:val="18"/>
              </w:rPr>
              <w:t>年2月2</w:t>
            </w:r>
            <w:r w:rsidR="00491DA6" w:rsidRPr="007A7940">
              <w:rPr>
                <w:rFonts w:ascii="標楷體" w:eastAsia="標楷體" w:hAnsi="標楷體"/>
                <w:sz w:val="18"/>
                <w:szCs w:val="18"/>
              </w:rPr>
              <w:t>5</w:t>
            </w:r>
            <w:r w:rsidR="00491DA6" w:rsidRPr="007A7940">
              <w:rPr>
                <w:rFonts w:ascii="標楷體" w:eastAsia="標楷體" w:hAnsi="標楷體" w:hint="eastAsia"/>
                <w:sz w:val="18"/>
                <w:szCs w:val="18"/>
              </w:rPr>
              <w:t>專科醫師</w:t>
            </w:r>
            <w:proofErr w:type="gramStart"/>
            <w:r w:rsidR="00491DA6" w:rsidRPr="007A7940">
              <w:rPr>
                <w:rFonts w:ascii="標楷體" w:eastAsia="標楷體" w:hAnsi="標楷體" w:hint="eastAsia"/>
                <w:sz w:val="18"/>
                <w:szCs w:val="18"/>
              </w:rPr>
              <w:t>甄</w:t>
            </w:r>
            <w:proofErr w:type="gramEnd"/>
            <w:r w:rsidR="00491DA6" w:rsidRPr="007A7940">
              <w:rPr>
                <w:rFonts w:ascii="標楷體" w:eastAsia="標楷體" w:hAnsi="標楷體" w:hint="eastAsia"/>
                <w:sz w:val="18"/>
                <w:szCs w:val="18"/>
              </w:rPr>
              <w:t>審會議通過</w:t>
            </w:r>
          </w:p>
          <w:p w14:paraId="2E6C502C" w14:textId="102DF2BD" w:rsidR="007A7940" w:rsidRPr="007A7940" w:rsidRDefault="007A7940" w:rsidP="007A7940">
            <w:pPr>
              <w:spacing w:afterLines="20" w:after="72" w:line="360" w:lineRule="exact"/>
              <w:ind w:firstLineChars="3327" w:firstLine="5989"/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</w:pPr>
            <w:r w:rsidRPr="007A7940">
              <w:rPr>
                <w:rFonts w:ascii="標楷體" w:eastAsia="標楷體" w:hAnsi="標楷體" w:cs="標楷體" w:hint="eastAsia"/>
                <w:sz w:val="18"/>
                <w:szCs w:val="18"/>
              </w:rPr>
              <w:t>1</w:t>
            </w:r>
            <w:r w:rsidRPr="007A7940">
              <w:rPr>
                <w:rFonts w:ascii="標楷體" w:eastAsia="標楷體" w:hAnsi="標楷體" w:cs="標楷體"/>
                <w:sz w:val="18"/>
                <w:szCs w:val="18"/>
              </w:rPr>
              <w:t>11</w:t>
            </w:r>
            <w:r w:rsidRPr="007A7940">
              <w:rPr>
                <w:rFonts w:ascii="標楷體" w:eastAsia="標楷體" w:hAnsi="標楷體" w:cs="標楷體" w:hint="eastAsia"/>
                <w:sz w:val="18"/>
                <w:szCs w:val="18"/>
              </w:rPr>
              <w:t>年1</w:t>
            </w:r>
            <w:r w:rsidRPr="007A7940"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Pr="007A7940">
              <w:rPr>
                <w:rFonts w:ascii="標楷體" w:eastAsia="標楷體" w:hAnsi="標楷體" w:cs="標楷體" w:hint="eastAsia"/>
                <w:sz w:val="18"/>
                <w:szCs w:val="18"/>
              </w:rPr>
              <w:t>月1</w:t>
            </w:r>
            <w:r w:rsidRPr="007A7940">
              <w:rPr>
                <w:rFonts w:ascii="標楷體" w:eastAsia="標楷體" w:hAnsi="標楷體" w:cs="標楷體"/>
                <w:sz w:val="18"/>
                <w:szCs w:val="18"/>
              </w:rPr>
              <w:t>6</w:t>
            </w:r>
            <w:r w:rsidRPr="007A7940">
              <w:rPr>
                <w:rFonts w:ascii="標楷體" w:eastAsia="標楷體" w:hAnsi="標楷體" w:cs="標楷體" w:hint="eastAsia"/>
                <w:sz w:val="18"/>
                <w:szCs w:val="18"/>
              </w:rPr>
              <w:t>日專科醫生代表大會增修通過</w:t>
            </w:r>
          </w:p>
        </w:tc>
      </w:tr>
      <w:tr w:rsidR="00E22FD8" w:rsidRPr="00E22FD8" w14:paraId="51F158AE" w14:textId="77777777" w:rsidTr="001A24D7">
        <w:trPr>
          <w:trHeight w:val="37"/>
        </w:trPr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60E0B" w14:textId="5F41124D" w:rsidR="00441683" w:rsidRPr="00E22FD8" w:rsidRDefault="00441683" w:rsidP="001A24D7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項目</w:t>
            </w:r>
          </w:p>
        </w:tc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59C33" w14:textId="38ABE3D0" w:rsidR="00441683" w:rsidRPr="00E22FD8" w:rsidRDefault="00441683" w:rsidP="001A24D7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標準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6596B" w14:textId="3449AA22" w:rsidR="00441683" w:rsidRPr="00E22FD8" w:rsidRDefault="00441683" w:rsidP="001A24D7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備註</w:t>
            </w:r>
          </w:p>
        </w:tc>
      </w:tr>
      <w:tr w:rsidR="00E22FD8" w:rsidRPr="00E22FD8" w14:paraId="5D2B7ED8" w14:textId="77777777" w:rsidTr="001A24D7"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E3D9F6" w14:textId="5F69AA6C" w:rsidR="00441683" w:rsidRPr="00E22FD8" w:rsidRDefault="00441683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b/>
                <w:bCs/>
                <w:sz w:val="22"/>
              </w:rPr>
              <w:t>壹、訓練機構條件</w:t>
            </w:r>
          </w:p>
        </w:tc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2D8888" w14:textId="14E8824E" w:rsidR="00441683" w:rsidRPr="00E22FD8" w:rsidRDefault="00441683" w:rsidP="001A24D7">
            <w:pPr>
              <w:spacing w:line="34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訓練機構包括醫院或診所。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DBC543" w14:textId="77777777" w:rsidR="00441683" w:rsidRPr="00E22FD8" w:rsidRDefault="00441683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10C101EE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AE06B3" w14:textId="77777777" w:rsidR="00441683" w:rsidRPr="00E22FD8" w:rsidRDefault="00441683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43DFE2" w14:textId="77777777" w:rsidR="00441683" w:rsidRPr="00E22FD8" w:rsidRDefault="00441683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F0DFA9" w14:textId="77777777" w:rsidR="00441683" w:rsidRPr="00E22FD8" w:rsidRDefault="00441683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0C1DE614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73CF65" w14:textId="2B49D544" w:rsidR="00441683" w:rsidRPr="00E22FD8" w:rsidRDefault="00441683" w:rsidP="001A24D7">
            <w:pPr>
              <w:spacing w:line="340" w:lineRule="exact"/>
              <w:ind w:leftChars="47" w:left="113" w:rightChars="-20" w:right="-48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一、醫療業務</w:t>
            </w: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F71182" w14:textId="4628B62D" w:rsidR="00441683" w:rsidRPr="00E22FD8" w:rsidRDefault="00441683" w:rsidP="001A24D7">
            <w:pPr>
              <w:spacing w:line="34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每年治療病例中，應涵蓋</w:t>
            </w:r>
            <w:r w:rsidR="00967E2B" w:rsidRPr="00E22FD8">
              <w:rPr>
                <w:rFonts w:ascii="微軟正黑體" w:eastAsia="微軟正黑體" w:hAnsi="微軟正黑體" w:hint="eastAsia"/>
                <w:sz w:val="22"/>
              </w:rPr>
              <w:t>以下12項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各種不同類型病例</w:t>
            </w:r>
            <w:r w:rsidR="00967E2B" w:rsidRPr="00E22FD8">
              <w:rPr>
                <w:rFonts w:ascii="微軟正黑體" w:eastAsia="微軟正黑體" w:hAnsi="微軟正黑體" w:hint="eastAsia"/>
                <w:sz w:val="22"/>
              </w:rPr>
              <w:t>當中至少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7項。</w:t>
            </w:r>
          </w:p>
          <w:p w14:paraId="7BDBE97E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="Arial Unicode MS" w:eastAsia="PingFang TC Regular" w:hAnsi="Arial Unicode MS" w:hint="eastAsia"/>
                <w:lang w:val="zh-TW"/>
              </w:rPr>
              <w:t>齒槽</w:t>
            </w:r>
            <w:proofErr w:type="gramStart"/>
            <w:r>
              <w:rPr>
                <w:rFonts w:ascii="Arial Unicode MS" w:eastAsia="PingFang TC Regular" w:hAnsi="Arial Unicode MS" w:hint="eastAsia"/>
                <w:lang w:val="zh-TW"/>
              </w:rPr>
              <w:t>脊</w:t>
            </w:r>
            <w:proofErr w:type="gramEnd"/>
            <w:r>
              <w:rPr>
                <w:rFonts w:ascii="Arial Unicode MS" w:eastAsia="PingFang TC Regular" w:hAnsi="Arial Unicode MS" w:hint="eastAsia"/>
                <w:lang w:val="zh-TW"/>
              </w:rPr>
              <w:t>保存術</w:t>
            </w:r>
            <w:r>
              <w:t>(Alveolar Ridge Preservation).</w:t>
            </w:r>
          </w:p>
          <w:p w14:paraId="3E999105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="Arial Unicode MS" w:eastAsia="PingFang TC Regular" w:hAnsi="Arial Unicode MS" w:hint="eastAsia"/>
              </w:rPr>
              <w:t>上顎</w:t>
            </w:r>
            <w:proofErr w:type="gramStart"/>
            <w:r>
              <w:rPr>
                <w:rFonts w:ascii="Arial Unicode MS" w:eastAsia="PingFang TC Regular" w:hAnsi="Arial Unicode MS" w:hint="eastAsia"/>
              </w:rPr>
              <w:t>竇</w:t>
            </w:r>
            <w:proofErr w:type="gramEnd"/>
            <w:r>
              <w:rPr>
                <w:rFonts w:ascii="Arial Unicode MS" w:eastAsia="PingFang TC Regular" w:hAnsi="Arial Unicode MS" w:hint="eastAsia"/>
              </w:rPr>
              <w:t>增高補骨</w:t>
            </w:r>
            <w:r>
              <w:t>(Sinus Lift Grafting).</w:t>
            </w:r>
          </w:p>
          <w:p w14:paraId="245D3C2B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="Arial Unicode MS" w:eastAsia="PingFang TC Regular" w:hAnsi="Arial Unicode MS" w:hint="eastAsia"/>
                <w:lang w:val="zh-TW"/>
              </w:rPr>
              <w:t>引導</w:t>
            </w:r>
            <w:proofErr w:type="gramStart"/>
            <w:r>
              <w:rPr>
                <w:rFonts w:ascii="Arial Unicode MS" w:eastAsia="PingFang TC Regular" w:hAnsi="Arial Unicode MS" w:hint="eastAsia"/>
                <w:lang w:val="zh-TW"/>
              </w:rPr>
              <w:t>骨重生術</w:t>
            </w:r>
            <w:proofErr w:type="gramEnd"/>
            <w:r>
              <w:t>(Guided Bone Regeneration)</w:t>
            </w:r>
          </w:p>
          <w:p w14:paraId="27D9FECF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="Arial Unicode MS" w:eastAsia="PingFang TC Regular" w:hAnsi="Arial Unicode MS" w:hint="eastAsia"/>
              </w:rPr>
              <w:t>垂直骨增高術</w:t>
            </w:r>
            <w:r>
              <w:t>(Vertical Bone Augmentation).</w:t>
            </w:r>
          </w:p>
          <w:p w14:paraId="71112616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="Arial Unicode MS" w:eastAsia="PingFang TC Regular" w:hAnsi="Arial Unicode MS" w:hint="eastAsia"/>
                <w:lang w:val="zh-TW"/>
              </w:rPr>
              <w:t>立即植牙</w:t>
            </w:r>
            <w:r>
              <w:t>/</w:t>
            </w:r>
            <w:r>
              <w:rPr>
                <w:rFonts w:ascii="Arial Unicode MS" w:eastAsia="PingFang TC Regular" w:hAnsi="Arial Unicode MS" w:hint="eastAsia"/>
              </w:rPr>
              <w:t>贋復</w:t>
            </w:r>
            <w:r>
              <w:t>(Immediate Implant/Restoration).</w:t>
            </w:r>
          </w:p>
          <w:p w14:paraId="39EF007F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="Arial Unicode MS" w:eastAsia="PingFang TC Regular" w:hAnsi="Arial Unicode MS" w:hint="eastAsia"/>
              </w:rPr>
              <w:t>軟組織處理</w:t>
            </w:r>
            <w:r>
              <w:t>(Soft Tissue Management).</w:t>
            </w:r>
          </w:p>
          <w:p w14:paraId="20F2CE32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proofErr w:type="gramStart"/>
            <w:r>
              <w:rPr>
                <w:rFonts w:ascii="Arial Unicode MS" w:eastAsia="PingFang TC Regular" w:hAnsi="Arial Unicode MS" w:hint="eastAsia"/>
              </w:rPr>
              <w:t>單顆植牙</w:t>
            </w:r>
            <w:proofErr w:type="gramEnd"/>
            <w:r>
              <w:rPr>
                <w:rFonts w:ascii="Arial Unicode MS" w:eastAsia="PingFang TC Regular" w:hAnsi="Arial Unicode MS" w:hint="eastAsia"/>
              </w:rPr>
              <w:t>假牙</w:t>
            </w:r>
            <w:r>
              <w:t>(Single Implant Restoration).</w:t>
            </w:r>
          </w:p>
          <w:p w14:paraId="1DDD27A3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proofErr w:type="gramStart"/>
            <w:r>
              <w:rPr>
                <w:rFonts w:ascii="Arial Unicode MS" w:eastAsia="PingFang TC Regular" w:hAnsi="Arial Unicode MS" w:hint="eastAsia"/>
              </w:rPr>
              <w:t>前牙美觀區植</w:t>
            </w:r>
            <w:proofErr w:type="gramEnd"/>
            <w:r>
              <w:rPr>
                <w:rFonts w:ascii="Arial Unicode MS" w:eastAsia="PingFang TC Regular" w:hAnsi="Arial Unicode MS" w:hint="eastAsia"/>
              </w:rPr>
              <w:t>牙</w:t>
            </w:r>
            <w:r>
              <w:t>(Anterior Aesthetic Area Implant).</w:t>
            </w:r>
          </w:p>
          <w:p w14:paraId="48465907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="Arial Unicode MS" w:eastAsia="PingFang TC Regular" w:hAnsi="Arial Unicode MS" w:hint="eastAsia"/>
              </w:rPr>
              <w:t>兩顆以上植牙牙橋</w:t>
            </w:r>
            <w:r>
              <w:t>(Two or More Implant supported Bridge).</w:t>
            </w:r>
          </w:p>
          <w:p w14:paraId="4DD23FF4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="Arial Unicode MS" w:eastAsia="PingFang TC Regular" w:hAnsi="Arial Unicode MS" w:hint="eastAsia"/>
                <w:lang w:val="zh-TW"/>
              </w:rPr>
              <w:t>覆蓋式義齒</w:t>
            </w:r>
            <w:r>
              <w:t>(Implant Overdenture).</w:t>
            </w:r>
          </w:p>
          <w:p w14:paraId="15EC4863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="Arial Unicode MS" w:eastAsia="PingFang TC Regular" w:hAnsi="Arial Unicode MS" w:hint="eastAsia"/>
              </w:rPr>
              <w:t>全口重建</w:t>
            </w:r>
            <w:r>
              <w:t>(Full Mouth Rehabilitation).</w:t>
            </w:r>
          </w:p>
          <w:p w14:paraId="24A1C227" w14:textId="77777777" w:rsidR="00452B35" w:rsidRDefault="00452B35" w:rsidP="00452B3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="Arial Unicode MS" w:eastAsia="PingFang TC Regular" w:hAnsi="Arial Unicode MS" w:hint="eastAsia"/>
              </w:rPr>
              <w:t>植牙併發症處理</w:t>
            </w:r>
            <w:r>
              <w:t>(Implant Complication Treatment).</w:t>
            </w:r>
          </w:p>
          <w:p w14:paraId="10E82E8F" w14:textId="211A1F0B" w:rsidR="00452B35" w:rsidRPr="00E22FD8" w:rsidRDefault="00452B35" w:rsidP="00452B35">
            <w:pPr>
              <w:pStyle w:val="a5"/>
              <w:spacing w:line="340" w:lineRule="exact"/>
              <w:ind w:leftChars="0" w:left="282" w:rightChars="-21" w:right="-5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4EE7C3" w14:textId="77777777" w:rsidR="00441683" w:rsidRPr="00E22FD8" w:rsidRDefault="00441683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4ABE2A56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10569E" w14:textId="77777777" w:rsidR="00441683" w:rsidRPr="00E22FD8" w:rsidRDefault="00441683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D7E4EE" w14:textId="77777777" w:rsidR="00441683" w:rsidRPr="00E22FD8" w:rsidRDefault="00441683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767047" w14:textId="77777777" w:rsidR="00441683" w:rsidRPr="00E22FD8" w:rsidRDefault="00441683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368A4813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CDA0A1" w14:textId="019A1315" w:rsidR="00441683" w:rsidRPr="00E22FD8" w:rsidRDefault="00441683" w:rsidP="001A24D7">
            <w:pPr>
              <w:spacing w:line="340" w:lineRule="exact"/>
              <w:ind w:leftChars="47" w:left="113" w:rightChars="-62" w:right="-149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二、醫療設施及設備</w:t>
            </w: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7AF1DD" w14:textId="77777777" w:rsidR="00441683" w:rsidRPr="00E22FD8" w:rsidRDefault="00441683" w:rsidP="001A24D7">
            <w:pPr>
              <w:spacing w:line="34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設有專屬植牙手術治療區，及必備之植牙手術設備。</w:t>
            </w:r>
          </w:p>
          <w:p w14:paraId="6A9D8E43" w14:textId="77DECB06" w:rsidR="00441683" w:rsidRPr="00E22FD8" w:rsidRDefault="00441683" w:rsidP="001A24D7">
            <w:pPr>
              <w:pStyle w:val="a5"/>
              <w:numPr>
                <w:ilvl w:val="0"/>
                <w:numId w:val="7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植牙治療區</w:t>
            </w:r>
            <w:r w:rsidR="003F70DA" w:rsidRPr="00E22FD8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14:paraId="39679E85" w14:textId="277E8FDC" w:rsidR="00441683" w:rsidRPr="00E22FD8" w:rsidRDefault="00441683" w:rsidP="001A24D7">
            <w:pPr>
              <w:spacing w:line="340" w:lineRule="exact"/>
              <w:ind w:leftChars="118" w:left="675" w:rightChars="-21" w:right="-50" w:hangingChars="178" w:hanging="39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(1)</w:t>
            </w:r>
            <w:r w:rsidRPr="00E22FD8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具專屬植牙科診療使用時段之區域。</w:t>
            </w:r>
          </w:p>
          <w:p w14:paraId="573929A9" w14:textId="6E2DA7BD" w:rsidR="00441683" w:rsidRPr="00E22FD8" w:rsidRDefault="00441683" w:rsidP="001A24D7">
            <w:pPr>
              <w:spacing w:line="340" w:lineRule="exact"/>
              <w:ind w:leftChars="112" w:left="269" w:rightChars="-21" w:right="-50" w:firstLineChars="6" w:firstLine="13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(2)</w:t>
            </w:r>
            <w:r w:rsidRPr="00E22FD8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候診區與治療區應有明顯區隔。</w:t>
            </w:r>
          </w:p>
          <w:p w14:paraId="47000DF6" w14:textId="67AA0255" w:rsidR="00441683" w:rsidRPr="00E22FD8" w:rsidRDefault="00441683" w:rsidP="001A24D7">
            <w:pPr>
              <w:pStyle w:val="a5"/>
              <w:numPr>
                <w:ilvl w:val="0"/>
                <w:numId w:val="7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植牙手術區：植牙時段，設專屬治療室至少1間。</w:t>
            </w:r>
          </w:p>
          <w:p w14:paraId="682480D7" w14:textId="6A409BE0" w:rsidR="00441683" w:rsidRPr="00E22FD8" w:rsidRDefault="00441683" w:rsidP="001A24D7">
            <w:pPr>
              <w:pStyle w:val="a5"/>
              <w:numPr>
                <w:ilvl w:val="0"/>
                <w:numId w:val="7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E22FD8">
              <w:rPr>
                <w:rFonts w:ascii="微軟正黑體" w:eastAsia="微軟正黑體" w:hAnsi="微軟正黑體" w:hint="eastAsia"/>
                <w:sz w:val="22"/>
              </w:rPr>
              <w:t>Ｘ</w:t>
            </w:r>
            <w:proofErr w:type="gramEnd"/>
            <w:r w:rsidRPr="00E22FD8">
              <w:rPr>
                <w:rFonts w:ascii="微軟正黑體" w:eastAsia="微軟正黑體" w:hAnsi="微軟正黑體" w:hint="eastAsia"/>
                <w:sz w:val="22"/>
              </w:rPr>
              <w:t>光設備：必備牙根尖(periapical)X光機1台及電腦斷層(CBCT)1台，符合游離幅射防護法相關規定之</w:t>
            </w:r>
            <w:proofErr w:type="gramStart"/>
            <w:r w:rsidRPr="00E22FD8">
              <w:rPr>
                <w:rFonts w:ascii="微軟正黑體" w:eastAsia="微軟正黑體" w:hAnsi="微軟正黑體" w:hint="eastAsia"/>
                <w:sz w:val="22"/>
              </w:rPr>
              <w:t>Ｘ光室</w:t>
            </w:r>
            <w:proofErr w:type="gramEnd"/>
            <w:r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5B6F9637" w14:textId="63E62256" w:rsidR="00441683" w:rsidRPr="00E22FD8" w:rsidRDefault="00441683" w:rsidP="001A24D7">
            <w:pPr>
              <w:pStyle w:val="a5"/>
              <w:numPr>
                <w:ilvl w:val="0"/>
                <w:numId w:val="7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E22FD8">
              <w:rPr>
                <w:rFonts w:ascii="微軟正黑體" w:eastAsia="微軟正黑體" w:hAnsi="微軟正黑體" w:hint="eastAsia"/>
                <w:sz w:val="22"/>
              </w:rPr>
              <w:t>洗片設備</w:t>
            </w:r>
            <w:proofErr w:type="gramEnd"/>
            <w:r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2E29B36" w14:textId="1675D4ED" w:rsidR="00441683" w:rsidRPr="00E22FD8" w:rsidRDefault="00441683" w:rsidP="001A24D7">
            <w:pPr>
              <w:pStyle w:val="a5"/>
              <w:numPr>
                <w:ilvl w:val="0"/>
                <w:numId w:val="7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消毒滅菌設備：高溫高壓滅菌鍋至少1台。</w:t>
            </w:r>
          </w:p>
          <w:p w14:paraId="2A6961A7" w14:textId="2B4A34F7" w:rsidR="00441683" w:rsidRPr="00E22FD8" w:rsidRDefault="00441683" w:rsidP="001A24D7">
            <w:pPr>
              <w:pStyle w:val="a5"/>
              <w:numPr>
                <w:ilvl w:val="0"/>
                <w:numId w:val="7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資料儲存設施：具資料儲存建檔系統、</w:t>
            </w:r>
            <w:proofErr w:type="gramStart"/>
            <w:r w:rsidRPr="00E22FD8">
              <w:rPr>
                <w:rFonts w:ascii="微軟正黑體" w:eastAsia="微軟正黑體" w:hAnsi="微軟正黑體" w:hint="eastAsia"/>
                <w:sz w:val="22"/>
              </w:rPr>
              <w:t>Ｘ</w:t>
            </w:r>
            <w:proofErr w:type="gramEnd"/>
            <w:r w:rsidRPr="00E22FD8">
              <w:rPr>
                <w:rFonts w:ascii="微軟正黑體" w:eastAsia="微軟正黑體" w:hAnsi="微軟正黑體" w:hint="eastAsia"/>
                <w:sz w:val="22"/>
              </w:rPr>
              <w:t>光片、相片等資料之空間或電腦設備。</w:t>
            </w:r>
          </w:p>
          <w:p w14:paraId="27D400E3" w14:textId="29F4A33E" w:rsidR="00441683" w:rsidRPr="00E22FD8" w:rsidRDefault="00441683" w:rsidP="001A24D7">
            <w:pPr>
              <w:pStyle w:val="a5"/>
              <w:numPr>
                <w:ilvl w:val="0"/>
                <w:numId w:val="7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植牙手術器械：</w:t>
            </w:r>
          </w:p>
          <w:p w14:paraId="0B32C74E" w14:textId="16228090" w:rsidR="00441683" w:rsidRPr="00E22FD8" w:rsidRDefault="00441683" w:rsidP="001A24D7">
            <w:pPr>
              <w:spacing w:line="340" w:lineRule="exact"/>
              <w:ind w:leftChars="118" w:left="675" w:rightChars="-21" w:right="-50" w:hangingChars="178" w:hanging="39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(1) 植牙機與植牙器械。</w:t>
            </w:r>
          </w:p>
          <w:p w14:paraId="3614AFB6" w14:textId="44AAD3A0" w:rsidR="00441683" w:rsidRPr="00E22FD8" w:rsidRDefault="00441683" w:rsidP="001A24D7">
            <w:pPr>
              <w:spacing w:line="340" w:lineRule="exact"/>
              <w:ind w:leftChars="118" w:left="675" w:rightChars="-21" w:right="-50" w:hangingChars="178" w:hanging="39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(2) 訂有手術器械使用流程與消毒流程。</w:t>
            </w:r>
          </w:p>
          <w:p w14:paraId="6098426A" w14:textId="68858D9E" w:rsidR="00441683" w:rsidRPr="00E22FD8" w:rsidRDefault="00441683" w:rsidP="001A24D7">
            <w:pPr>
              <w:spacing w:line="340" w:lineRule="exact"/>
              <w:ind w:leftChars="118" w:left="675" w:rightChars="-21" w:right="-50" w:hangingChars="178" w:hanging="39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(3) 應每週定期清點及維修器械並有紀錄。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38B526" w14:textId="77777777" w:rsidR="00441683" w:rsidRPr="00E22FD8" w:rsidRDefault="00441683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16DFF2E6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FBCF80" w14:textId="77777777" w:rsidR="00441683" w:rsidRPr="00E22FD8" w:rsidRDefault="00441683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545018" w14:textId="77777777" w:rsidR="00441683" w:rsidRPr="00E22FD8" w:rsidRDefault="00441683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918675" w14:textId="77777777" w:rsidR="00441683" w:rsidRPr="00E22FD8" w:rsidRDefault="00441683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3DEA6E87" w14:textId="77777777" w:rsidTr="001A24D7">
        <w:trPr>
          <w:trHeight w:val="1306"/>
        </w:trPr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762478" w14:textId="538DCA63" w:rsidR="00441683" w:rsidRPr="00E22FD8" w:rsidRDefault="001575B4" w:rsidP="001A24D7">
            <w:pPr>
              <w:spacing w:line="340" w:lineRule="exact"/>
              <w:ind w:leftChars="47" w:left="113" w:rightChars="-20" w:right="-48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三、人員</w:t>
            </w: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E7F65A" w14:textId="05AADC78" w:rsidR="00441683" w:rsidRPr="00491DA6" w:rsidRDefault="001575B4" w:rsidP="001A24D7">
            <w:pPr>
              <w:pStyle w:val="a5"/>
              <w:numPr>
                <w:ilvl w:val="0"/>
                <w:numId w:val="8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91DA6">
              <w:rPr>
                <w:rFonts w:ascii="微軟正黑體" w:eastAsia="微軟正黑體" w:hAnsi="微軟正黑體" w:hint="eastAsia"/>
                <w:sz w:val="22"/>
              </w:rPr>
              <w:t>得聘任植牙專科</w:t>
            </w:r>
            <w:proofErr w:type="gramStart"/>
            <w:r w:rsidRPr="00491DA6">
              <w:rPr>
                <w:rFonts w:ascii="微軟正黑體" w:eastAsia="微軟正黑體" w:hAnsi="微軟正黑體" w:hint="eastAsia"/>
                <w:sz w:val="22"/>
              </w:rPr>
              <w:t>醫</w:t>
            </w:r>
            <w:proofErr w:type="gramEnd"/>
            <w:r w:rsidRPr="00491DA6">
              <w:rPr>
                <w:rFonts w:ascii="微軟正黑體" w:eastAsia="微軟正黑體" w:hAnsi="微軟正黑體" w:hint="eastAsia"/>
                <w:sz w:val="22"/>
              </w:rPr>
              <w:t>兼任指導醫師數名。</w:t>
            </w:r>
          </w:p>
          <w:p w14:paraId="06D89E5F" w14:textId="35714DC9" w:rsidR="00092C55" w:rsidRPr="00491DA6" w:rsidRDefault="00092C55" w:rsidP="001A24D7">
            <w:pPr>
              <w:pStyle w:val="a5"/>
              <w:numPr>
                <w:ilvl w:val="0"/>
                <w:numId w:val="8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b/>
                <w:bCs/>
                <w:sz w:val="22"/>
                <w:u w:val="single"/>
              </w:rPr>
            </w:pPr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訓練</w:t>
            </w:r>
            <w:r w:rsidR="00517078"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機構</w:t>
            </w:r>
            <w:r w:rsidR="00517078" w:rsidRPr="00491DA6">
              <w:rPr>
                <w:rFonts w:ascii="微軟正黑體" w:eastAsia="微軟正黑體" w:hAnsi="微軟正黑體" w:hint="eastAsia"/>
                <w:sz w:val="22"/>
              </w:rPr>
              <w:t>應聘有專任植牙專科醫師指導醫師至少2位(含)以上或1位專任2位兼任。</w:t>
            </w:r>
          </w:p>
          <w:p w14:paraId="58A27498" w14:textId="65C588C9" w:rsidR="006F3F43" w:rsidRPr="00491DA6" w:rsidRDefault="006F3F43" w:rsidP="001A24D7">
            <w:pPr>
              <w:pStyle w:val="a5"/>
              <w:numPr>
                <w:ilvl w:val="0"/>
                <w:numId w:val="8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準</w:t>
            </w:r>
            <w:proofErr w:type="gramEnd"/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訓練機構</w:t>
            </w:r>
            <w:r w:rsidRPr="00491DA6">
              <w:rPr>
                <w:rFonts w:ascii="微軟正黑體" w:eastAsia="微軟正黑體" w:hAnsi="微軟正黑體" w:hint="eastAsia"/>
                <w:sz w:val="22"/>
              </w:rPr>
              <w:t>應聘有</w:t>
            </w:r>
            <w:r w:rsidR="00517078" w:rsidRPr="00491DA6">
              <w:rPr>
                <w:rFonts w:ascii="微軟正黑體" w:eastAsia="微軟正黑體" w:hAnsi="微軟正黑體" w:hint="eastAsia"/>
                <w:sz w:val="22"/>
              </w:rPr>
              <w:t>專任</w:t>
            </w:r>
            <w:r w:rsidRPr="00491DA6">
              <w:rPr>
                <w:rFonts w:ascii="微軟正黑體" w:eastAsia="微軟正黑體" w:hAnsi="微軟正黑體" w:hint="eastAsia"/>
                <w:sz w:val="22"/>
              </w:rPr>
              <w:t>植牙專科指導醫師資格</w:t>
            </w:r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或</w:t>
            </w:r>
            <w:r w:rsidRPr="00491DA6">
              <w:rPr>
                <w:rFonts w:ascii="微軟正黑體" w:eastAsia="微軟正黑體" w:hAnsi="微軟正黑體" w:hint="eastAsia"/>
                <w:sz w:val="22"/>
              </w:rPr>
              <w:t>口腔顎面外科、</w:t>
            </w:r>
            <w:proofErr w:type="gramStart"/>
            <w:r w:rsidRPr="00491DA6">
              <w:rPr>
                <w:rFonts w:ascii="微軟正黑體" w:eastAsia="微軟正黑體" w:hAnsi="微軟正黑體" w:hint="eastAsia"/>
                <w:sz w:val="22"/>
              </w:rPr>
              <w:lastRenderedPageBreak/>
              <w:t>贗</w:t>
            </w:r>
            <w:proofErr w:type="gramEnd"/>
            <w:r w:rsidRPr="00491DA6">
              <w:rPr>
                <w:rFonts w:ascii="微軟正黑體" w:eastAsia="微軟正黑體" w:hAnsi="微軟正黑體" w:hint="eastAsia"/>
                <w:sz w:val="22"/>
              </w:rPr>
              <w:t>復補綴牙科、牙周病科</w:t>
            </w:r>
            <w:r w:rsidR="00517078" w:rsidRPr="00491DA6">
              <w:rPr>
                <w:rFonts w:ascii="微軟正黑體" w:eastAsia="微軟正黑體" w:hAnsi="微軟正黑體" w:hint="eastAsia"/>
                <w:sz w:val="22"/>
              </w:rPr>
              <w:t>專任</w:t>
            </w:r>
            <w:r w:rsidRPr="00491DA6">
              <w:rPr>
                <w:rFonts w:ascii="微軟正黑體" w:eastAsia="微軟正黑體" w:hAnsi="微軟正黑體" w:hint="eastAsia"/>
                <w:sz w:val="22"/>
              </w:rPr>
              <w:t>專科指導醫師資格至少2名(含)以上。</w:t>
            </w:r>
          </w:p>
          <w:p w14:paraId="5761CAF0" w14:textId="1CD39211" w:rsidR="006F3F43" w:rsidRPr="00491DA6" w:rsidRDefault="006F3F43" w:rsidP="001A24D7">
            <w:pPr>
              <w:pStyle w:val="a5"/>
              <w:numPr>
                <w:ilvl w:val="0"/>
                <w:numId w:val="8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預備訓練機構</w:t>
            </w:r>
            <w:r w:rsidRPr="00491DA6">
              <w:rPr>
                <w:rFonts w:ascii="微軟正黑體" w:eastAsia="微軟正黑體" w:hAnsi="微軟正黑體" w:hint="eastAsia"/>
                <w:sz w:val="22"/>
              </w:rPr>
              <w:t>應聘有植牙專科指導醫師資格至少1名(含)以上。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60D54A" w14:textId="77777777" w:rsidR="00441683" w:rsidRPr="00491DA6" w:rsidRDefault="00441683" w:rsidP="001A24D7">
            <w:pPr>
              <w:spacing w:line="340" w:lineRule="exact"/>
              <w:rPr>
                <w:rFonts w:ascii="微軟正黑體" w:eastAsia="微軟正黑體" w:hAnsi="微軟正黑體"/>
                <w:b/>
                <w:bCs/>
                <w:sz w:val="22"/>
                <w:u w:val="single"/>
              </w:rPr>
            </w:pPr>
          </w:p>
          <w:p w14:paraId="3DB4C409" w14:textId="77777777" w:rsidR="009F2D07" w:rsidRPr="00491DA6" w:rsidRDefault="009F2D07" w:rsidP="001A24D7">
            <w:pPr>
              <w:spacing w:line="340" w:lineRule="exact"/>
              <w:rPr>
                <w:rFonts w:ascii="微軟正黑體" w:eastAsia="微軟正黑體" w:hAnsi="微軟正黑體"/>
                <w:b/>
                <w:bCs/>
                <w:sz w:val="22"/>
                <w:u w:val="single"/>
              </w:rPr>
            </w:pPr>
          </w:p>
          <w:p w14:paraId="5DB32DA1" w14:textId="0420038D" w:rsidR="009F2D07" w:rsidRPr="00491DA6" w:rsidRDefault="009F2D07" w:rsidP="001A24D7">
            <w:pPr>
              <w:spacing w:line="280" w:lineRule="exact"/>
              <w:ind w:leftChars="-25" w:left="-60" w:rightChars="-80" w:right="-192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</w:tr>
      <w:tr w:rsidR="00E22FD8" w:rsidRPr="00E22FD8" w14:paraId="4EBA8539" w14:textId="77777777" w:rsidTr="001A24D7">
        <w:trPr>
          <w:trHeight w:val="50"/>
        </w:trPr>
        <w:tc>
          <w:tcPr>
            <w:tcW w:w="2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F003D" w14:textId="77777777" w:rsidR="00441683" w:rsidRPr="00E22FD8" w:rsidRDefault="00441683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92424" w14:textId="67D41ABB" w:rsidR="006F3F43" w:rsidRPr="00E22FD8" w:rsidRDefault="006F3F43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C35D8" w14:textId="77777777" w:rsidR="00441683" w:rsidRPr="00E22FD8" w:rsidRDefault="00441683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44A5E4DD" w14:textId="77777777" w:rsidTr="001A24D7"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95A8CE" w14:textId="0F16D0BD" w:rsidR="00441683" w:rsidRPr="00E22FD8" w:rsidRDefault="001575B4" w:rsidP="001A24D7">
            <w:pPr>
              <w:spacing w:line="320" w:lineRule="exact"/>
              <w:ind w:leftChars="46" w:left="546" w:rightChars="-62" w:right="-149" w:hangingChars="198" w:hanging="436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四、品質管制及指定項目品質評估</w:t>
            </w:r>
          </w:p>
        </w:tc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79E384" w14:textId="733C2D05" w:rsidR="00441683" w:rsidRPr="00E22FD8" w:rsidRDefault="001575B4" w:rsidP="001A24D7">
            <w:pPr>
              <w:spacing w:line="32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病人安全及醫療品質。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1A2262" w14:textId="77777777" w:rsidR="00441683" w:rsidRPr="00E22FD8" w:rsidRDefault="00441683" w:rsidP="001A24D7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3B58ED33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F6FE3F" w14:textId="77777777" w:rsidR="001575B4" w:rsidRPr="00E22FD8" w:rsidRDefault="001575B4" w:rsidP="001A24D7">
            <w:pPr>
              <w:spacing w:line="32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D2C59C" w14:textId="24343E16" w:rsidR="001575B4" w:rsidRPr="00E22FD8" w:rsidRDefault="001575B4" w:rsidP="001A24D7">
            <w:pPr>
              <w:pStyle w:val="a5"/>
              <w:numPr>
                <w:ilvl w:val="0"/>
                <w:numId w:val="9"/>
              </w:numPr>
              <w:spacing w:line="32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向病人說明病情及治療方式：治療前需詳細向病人及家屬說明病情及治療方式、需備有手術同意書，說明後讓病人及相關人員簽名記錄、說明內容須包括：植牙手術目的、過程、風險、成功率、繳費方式、治療後維護、併發症問題等。</w:t>
            </w:r>
          </w:p>
          <w:p w14:paraId="79F3EC67" w14:textId="033E93DC" w:rsidR="001575B4" w:rsidRPr="00E22FD8" w:rsidRDefault="001575B4" w:rsidP="001A24D7">
            <w:pPr>
              <w:pStyle w:val="a5"/>
              <w:numPr>
                <w:ilvl w:val="0"/>
                <w:numId w:val="9"/>
              </w:numPr>
              <w:spacing w:line="32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依病人請求，提供病歷影本或摘要等資料：明訂提供病人病歷影本或摘要之步驟、依規定提供病人病歷影本或摘要。</w:t>
            </w:r>
          </w:p>
          <w:p w14:paraId="1DC1197D" w14:textId="511D770C" w:rsidR="001575B4" w:rsidRPr="00E22FD8" w:rsidRDefault="001575B4" w:rsidP="001A24D7">
            <w:pPr>
              <w:pStyle w:val="a5"/>
              <w:numPr>
                <w:ilvl w:val="0"/>
                <w:numId w:val="9"/>
              </w:numPr>
              <w:spacing w:line="32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訂定植牙業務安全作業規範與執行方針：</w:t>
            </w:r>
          </w:p>
          <w:p w14:paraId="13FBA3CF" w14:textId="59526D4E" w:rsidR="001575B4" w:rsidRPr="00E22FD8" w:rsidRDefault="001575B4" w:rsidP="001A24D7">
            <w:pPr>
              <w:spacing w:line="32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(1) 明定確保植牙病患安全之負責人的任務、責任及權限。</w:t>
            </w:r>
          </w:p>
          <w:p w14:paraId="37C7F60B" w14:textId="69A124E0" w:rsidR="001575B4" w:rsidRPr="00E22FD8" w:rsidRDefault="001575B4" w:rsidP="001A24D7">
            <w:pPr>
              <w:spacing w:line="32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(2) 訂定植牙標準作業程序及安全工作規範。</w:t>
            </w:r>
          </w:p>
          <w:p w14:paraId="0D36E688" w14:textId="476C6561" w:rsidR="001575B4" w:rsidRPr="00E22FD8" w:rsidRDefault="001575B4" w:rsidP="001A24D7">
            <w:pPr>
              <w:spacing w:line="32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(3) 訂定醫療錯誤及安全危害事件發生時之通報系統及應變檢討機制。</w:t>
            </w:r>
          </w:p>
          <w:p w14:paraId="0E369D6A" w14:textId="16900313" w:rsidR="001575B4" w:rsidRPr="00E22FD8" w:rsidRDefault="001575B4" w:rsidP="001A24D7">
            <w:pPr>
              <w:pStyle w:val="a5"/>
              <w:numPr>
                <w:ilvl w:val="0"/>
                <w:numId w:val="9"/>
              </w:numPr>
              <w:spacing w:line="32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病歷記載品質：</w:t>
            </w:r>
          </w:p>
          <w:p w14:paraId="6041B336" w14:textId="39670443" w:rsidR="001575B4" w:rsidRPr="00E22FD8" w:rsidRDefault="001575B4" w:rsidP="001A24D7">
            <w:pPr>
              <w:spacing w:line="32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(1) 基本病歷記錄：包括病人主訴、全身系統疾病及牙科病史，一般牙齒查表。</w:t>
            </w:r>
          </w:p>
          <w:p w14:paraId="5385184D" w14:textId="258AC903" w:rsidR="001575B4" w:rsidRPr="00E22FD8" w:rsidRDefault="001575B4" w:rsidP="001A24D7">
            <w:pPr>
              <w:spacing w:line="32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(2)</w:t>
            </w:r>
            <w:r w:rsidR="000D0FD4" w:rsidRPr="00E22FD8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植牙病歷含主訴、牙位、治療目標、計劃、術前、中、後口內照片及影像。</w:t>
            </w:r>
          </w:p>
          <w:p w14:paraId="34021B37" w14:textId="50996C68" w:rsidR="001575B4" w:rsidRPr="00E22FD8" w:rsidRDefault="001575B4" w:rsidP="001A24D7">
            <w:pPr>
              <w:pStyle w:val="a5"/>
              <w:numPr>
                <w:ilvl w:val="0"/>
                <w:numId w:val="9"/>
              </w:numPr>
              <w:spacing w:line="32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完善感染控制措施：制定感染控制手冊並定期修訂、充足之洗手設備與數量、與血液(體液)接觸時，工作人員須依程度穿戴面罩／手套／口罩／防護袍等防護措施、醫療廢棄物依規定處置、利器刺傷預防及處置流程。</w:t>
            </w:r>
          </w:p>
          <w:p w14:paraId="4FDACD45" w14:textId="3CBB4389" w:rsidR="001575B4" w:rsidRPr="00E22FD8" w:rsidRDefault="001575B4" w:rsidP="001A24D7">
            <w:pPr>
              <w:pStyle w:val="a5"/>
              <w:numPr>
                <w:ilvl w:val="0"/>
                <w:numId w:val="9"/>
              </w:numPr>
              <w:spacing w:line="32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放射線作業品質：</w:t>
            </w:r>
          </w:p>
          <w:p w14:paraId="1801A410" w14:textId="4E62CF35" w:rsidR="001575B4" w:rsidRPr="00E22FD8" w:rsidRDefault="001575B4" w:rsidP="001A24D7">
            <w:pPr>
              <w:spacing w:line="32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(1)</w:t>
            </w:r>
            <w:r w:rsidR="00000D52" w:rsidRPr="00E22FD8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放射線機械設置、防護與操作符合相關法規。</w:t>
            </w:r>
          </w:p>
          <w:p w14:paraId="11FFC50B" w14:textId="56353C61" w:rsidR="001575B4" w:rsidRPr="00E22FD8" w:rsidRDefault="001575B4" w:rsidP="001A24D7">
            <w:pPr>
              <w:spacing w:line="32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(2) 定期維護保養、安全檢查手冊與紀錄。</w:t>
            </w:r>
          </w:p>
          <w:p w14:paraId="1C36F890" w14:textId="535A2AE1" w:rsidR="001575B4" w:rsidRPr="00E22FD8" w:rsidRDefault="001575B4" w:rsidP="001A24D7">
            <w:pPr>
              <w:spacing w:line="32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(3) 放射線影像判別之資料紀錄與完善儲存管理。</w:t>
            </w:r>
          </w:p>
          <w:p w14:paraId="03EA5D52" w14:textId="452BEB2E" w:rsidR="001575B4" w:rsidRPr="00E22FD8" w:rsidRDefault="001575B4" w:rsidP="001A24D7">
            <w:pPr>
              <w:spacing w:line="32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(4) 放射線照射人員之教育訓練且有紀錄。</w:t>
            </w:r>
          </w:p>
          <w:p w14:paraId="34847BF9" w14:textId="771046CB" w:rsidR="001575B4" w:rsidRPr="00E22FD8" w:rsidRDefault="001575B4" w:rsidP="001A24D7">
            <w:pPr>
              <w:pStyle w:val="a5"/>
              <w:numPr>
                <w:ilvl w:val="0"/>
                <w:numId w:val="9"/>
              </w:numPr>
              <w:spacing w:line="32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危機管理應變：訂定植牙門診對可能發生診間危險事件(如火災、地震、病人突發病變與意外)之應變計劃與作業手冊、訂定逃生疏散圖、每年至少一次參加院所之相關演習與訓練，並有紀錄記載植牙科全員參與討論及分析診間可能之風險危險管理。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94C510" w14:textId="77777777" w:rsidR="001575B4" w:rsidRPr="00E22FD8" w:rsidRDefault="001575B4" w:rsidP="001A24D7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69712FCE" w14:textId="77777777" w:rsidTr="001A24D7">
        <w:trPr>
          <w:trHeight w:val="403"/>
        </w:trPr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8A5FA0" w14:textId="77777777" w:rsidR="001575B4" w:rsidRPr="00E22FD8" w:rsidRDefault="001575B4" w:rsidP="001A24D7">
            <w:pPr>
              <w:spacing w:line="32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8356F8" w14:textId="77777777" w:rsidR="001575B4" w:rsidRPr="00E22FD8" w:rsidRDefault="001575B4" w:rsidP="001A24D7">
            <w:pPr>
              <w:spacing w:line="32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AC1367" w14:textId="77777777" w:rsidR="001575B4" w:rsidRPr="00E22FD8" w:rsidRDefault="001575B4" w:rsidP="001A24D7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6A3E2563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43F1E4" w14:textId="13CBBFC6" w:rsidR="001575B4" w:rsidRPr="00E22FD8" w:rsidRDefault="001575B4" w:rsidP="001A24D7">
            <w:pPr>
              <w:spacing w:line="320" w:lineRule="exact"/>
              <w:ind w:leftChars="-39" w:left="-94" w:rightChars="-20" w:right="-48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b/>
                <w:bCs/>
                <w:sz w:val="22"/>
              </w:rPr>
              <w:t>貳、</w:t>
            </w:r>
            <w:r w:rsidRPr="00E22FD8">
              <w:rPr>
                <w:rFonts w:ascii="微軟正黑體" w:eastAsia="微軟正黑體" w:hAnsi="微軟正黑體" w:hint="eastAsia"/>
                <w:b/>
                <w:bCs/>
                <w:sz w:val="22"/>
              </w:rPr>
              <w:tab/>
              <w:t>教學師資</w:t>
            </w: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A37B90" w14:textId="77777777" w:rsidR="001575B4" w:rsidRPr="00E22FD8" w:rsidRDefault="001575B4" w:rsidP="001A24D7">
            <w:pPr>
              <w:spacing w:line="32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C824F3" w14:textId="77777777" w:rsidR="001575B4" w:rsidRPr="00E22FD8" w:rsidRDefault="001575B4" w:rsidP="001A24D7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1C5D1706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14C474" w14:textId="77777777" w:rsidR="001575B4" w:rsidRPr="00E22FD8" w:rsidRDefault="001575B4" w:rsidP="001A24D7">
            <w:pPr>
              <w:spacing w:line="32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C18111" w14:textId="77777777" w:rsidR="001575B4" w:rsidRPr="00E22FD8" w:rsidRDefault="001575B4" w:rsidP="001A24D7">
            <w:pPr>
              <w:spacing w:line="32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81245E" w14:textId="77777777" w:rsidR="001575B4" w:rsidRPr="00E22FD8" w:rsidRDefault="001575B4" w:rsidP="001A24D7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7E950AF8" w14:textId="77777777" w:rsidTr="001A24D7">
        <w:trPr>
          <w:trHeight w:val="3288"/>
        </w:trPr>
        <w:tc>
          <w:tcPr>
            <w:tcW w:w="2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8F1BC" w14:textId="1730A6DA" w:rsidR="001575B4" w:rsidRPr="00E22FD8" w:rsidRDefault="001575B4" w:rsidP="001A24D7">
            <w:pPr>
              <w:spacing w:line="360" w:lineRule="exact"/>
              <w:ind w:leftChars="46" w:left="546" w:rightChars="-20" w:right="-48" w:hangingChars="198" w:hanging="436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lastRenderedPageBreak/>
              <w:t>一、指導醫師</w:t>
            </w: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5C0FA" w14:textId="349738A9" w:rsidR="0040319C" w:rsidRPr="00491DA6" w:rsidRDefault="009504BD" w:rsidP="001A24D7">
            <w:pPr>
              <w:spacing w:line="36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訓練機構</w:t>
            </w:r>
            <w:r w:rsidRPr="00491DA6">
              <w:rPr>
                <w:rFonts w:ascii="微軟正黑體" w:eastAsia="微軟正黑體" w:hAnsi="微軟正黑體" w:hint="eastAsia"/>
                <w:sz w:val="22"/>
              </w:rPr>
              <w:t>、</w:t>
            </w:r>
            <w:proofErr w:type="gramStart"/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準</w:t>
            </w:r>
            <w:proofErr w:type="gramEnd"/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訓練機構</w:t>
            </w:r>
            <w:r w:rsidRPr="00491DA6">
              <w:rPr>
                <w:rFonts w:ascii="微軟正黑體" w:eastAsia="微軟正黑體" w:hAnsi="微軟正黑體" w:hint="eastAsia"/>
                <w:sz w:val="22"/>
              </w:rPr>
              <w:t>及</w:t>
            </w:r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預備訓練機構</w:t>
            </w:r>
            <w:r w:rsidR="001575B4" w:rsidRPr="00491DA6">
              <w:rPr>
                <w:rFonts w:ascii="微軟正黑體" w:eastAsia="微軟正黑體" w:hAnsi="微軟正黑體" w:hint="eastAsia"/>
                <w:sz w:val="22"/>
              </w:rPr>
              <w:t>指導醫師之師資資格：</w:t>
            </w:r>
          </w:p>
          <w:p w14:paraId="09ABCBBD" w14:textId="34B24534" w:rsidR="001575B4" w:rsidRPr="00491DA6" w:rsidRDefault="009504BD" w:rsidP="001A24D7">
            <w:pPr>
              <w:spacing w:line="36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訓練機構</w:t>
            </w:r>
            <w:r w:rsidR="00D45D1E" w:rsidRPr="00491DA6">
              <w:rPr>
                <w:rFonts w:ascii="微軟正黑體" w:eastAsia="微軟正黑體" w:hAnsi="微軟正黑體" w:hint="eastAsia"/>
                <w:sz w:val="22"/>
              </w:rPr>
              <w:t>應符合</w:t>
            </w:r>
            <w:r w:rsidR="001575B4" w:rsidRPr="00491DA6">
              <w:rPr>
                <w:rFonts w:ascii="微軟正黑體" w:eastAsia="微軟正黑體" w:hAnsi="微軟正黑體" w:hint="eastAsia"/>
                <w:sz w:val="22"/>
              </w:rPr>
              <w:t>1、2項至少其中一項，</w:t>
            </w:r>
            <w:r w:rsidR="001A24D7" w:rsidRPr="00491DA6">
              <w:rPr>
                <w:rFonts w:ascii="微軟正黑體" w:eastAsia="微軟正黑體" w:hAnsi="微軟正黑體"/>
                <w:sz w:val="22"/>
              </w:rPr>
              <w:t>4</w:t>
            </w:r>
            <w:r w:rsidR="001575B4" w:rsidRPr="00491DA6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="001A24D7" w:rsidRPr="00491DA6">
              <w:rPr>
                <w:rFonts w:ascii="微軟正黑體" w:eastAsia="微軟正黑體" w:hAnsi="微軟正黑體" w:hint="eastAsia"/>
                <w:sz w:val="22"/>
              </w:rPr>
              <w:t>5</w:t>
            </w:r>
            <w:r w:rsidR="001575B4" w:rsidRPr="00491DA6">
              <w:rPr>
                <w:rFonts w:ascii="微軟正黑體" w:eastAsia="微軟正黑體" w:hAnsi="微軟正黑體" w:hint="eastAsia"/>
                <w:sz w:val="22"/>
              </w:rPr>
              <w:t>項都必須符合</w:t>
            </w:r>
            <w:r w:rsidR="00D45D1E" w:rsidRPr="00491DA6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02B60883" w14:textId="5D5AF079" w:rsidR="00D45D1E" w:rsidRPr="00491DA6" w:rsidRDefault="009504BD" w:rsidP="001A24D7">
            <w:pPr>
              <w:spacing w:line="36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準</w:t>
            </w:r>
            <w:proofErr w:type="gramEnd"/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訓練機構</w:t>
            </w:r>
            <w:r w:rsidR="00D45D1E" w:rsidRPr="00491DA6">
              <w:rPr>
                <w:rFonts w:ascii="微軟正黑體" w:eastAsia="微軟正黑體" w:hAnsi="微軟正黑體" w:hint="eastAsia"/>
                <w:sz w:val="22"/>
              </w:rPr>
              <w:t>應符合1、2</w:t>
            </w:r>
            <w:r w:rsidR="00D45D1E"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或3</w:t>
            </w:r>
            <w:r w:rsidR="00D45D1E" w:rsidRPr="00491DA6">
              <w:rPr>
                <w:rFonts w:ascii="微軟正黑體" w:eastAsia="微軟正黑體" w:hAnsi="微軟正黑體" w:hint="eastAsia"/>
                <w:sz w:val="22"/>
              </w:rPr>
              <w:t>項其中一項，</w:t>
            </w:r>
            <w:r w:rsidR="001A24D7" w:rsidRPr="00491DA6">
              <w:rPr>
                <w:rFonts w:ascii="微軟正黑體" w:eastAsia="微軟正黑體" w:hAnsi="微軟正黑體"/>
                <w:sz w:val="22"/>
              </w:rPr>
              <w:t>4</w:t>
            </w:r>
            <w:r w:rsidR="00D45D1E" w:rsidRPr="00491DA6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="001A24D7" w:rsidRPr="00491DA6">
              <w:rPr>
                <w:rFonts w:ascii="微軟正黑體" w:eastAsia="微軟正黑體" w:hAnsi="微軟正黑體"/>
                <w:sz w:val="22"/>
              </w:rPr>
              <w:t>5</w:t>
            </w:r>
            <w:r w:rsidR="00D45D1E" w:rsidRPr="00491DA6">
              <w:rPr>
                <w:rFonts w:ascii="微軟正黑體" w:eastAsia="微軟正黑體" w:hAnsi="微軟正黑體" w:hint="eastAsia"/>
                <w:sz w:val="22"/>
              </w:rPr>
              <w:t>項都必須符合。</w:t>
            </w:r>
          </w:p>
          <w:p w14:paraId="2FC1A1D8" w14:textId="217A3844" w:rsidR="00D45D1E" w:rsidRPr="00491DA6" w:rsidRDefault="00D45D1E" w:rsidP="001A24D7">
            <w:pPr>
              <w:spacing w:line="36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91DA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預備訓練機構</w:t>
            </w:r>
            <w:r w:rsidRPr="00491DA6">
              <w:rPr>
                <w:rFonts w:ascii="微軟正黑體" w:eastAsia="微軟正黑體" w:hAnsi="微軟正黑體" w:hint="eastAsia"/>
                <w:sz w:val="22"/>
              </w:rPr>
              <w:t>應符合1、2項至少其中一項，</w:t>
            </w:r>
            <w:r w:rsidR="001A24D7" w:rsidRPr="00491DA6">
              <w:rPr>
                <w:rFonts w:ascii="微軟正黑體" w:eastAsia="微軟正黑體" w:hAnsi="微軟正黑體"/>
                <w:sz w:val="22"/>
              </w:rPr>
              <w:t>4</w:t>
            </w:r>
            <w:r w:rsidRPr="00491DA6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="001A24D7" w:rsidRPr="00491DA6">
              <w:rPr>
                <w:rFonts w:ascii="微軟正黑體" w:eastAsia="微軟正黑體" w:hAnsi="微軟正黑體"/>
                <w:sz w:val="22"/>
              </w:rPr>
              <w:t>5</w:t>
            </w:r>
            <w:r w:rsidRPr="00491DA6">
              <w:rPr>
                <w:rFonts w:ascii="微軟正黑體" w:eastAsia="微軟正黑體" w:hAnsi="微軟正黑體" w:hint="eastAsia"/>
                <w:sz w:val="22"/>
              </w:rPr>
              <w:t>項都必須符合。</w:t>
            </w:r>
          </w:p>
          <w:p w14:paraId="5F47B267" w14:textId="035FF222" w:rsidR="000D0FD4" w:rsidRPr="00491DA6" w:rsidRDefault="001575B4" w:rsidP="001A24D7">
            <w:pPr>
              <w:pStyle w:val="a5"/>
              <w:numPr>
                <w:ilvl w:val="0"/>
                <w:numId w:val="10"/>
              </w:numPr>
              <w:spacing w:line="36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91DA6">
              <w:rPr>
                <w:rFonts w:ascii="微軟正黑體" w:eastAsia="微軟正黑體" w:hAnsi="微軟正黑體" w:hint="eastAsia"/>
                <w:sz w:val="22"/>
              </w:rPr>
              <w:t>為本會專科醫師二年(含)以上者</w:t>
            </w:r>
            <w:r w:rsidR="000D0FD4" w:rsidRPr="00491DA6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E5D8606" w14:textId="2E57E879" w:rsidR="001575B4" w:rsidRPr="00491DA6" w:rsidRDefault="001575B4" w:rsidP="001A24D7">
            <w:pPr>
              <w:pStyle w:val="a5"/>
              <w:numPr>
                <w:ilvl w:val="0"/>
                <w:numId w:val="10"/>
              </w:numPr>
              <w:spacing w:line="36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91DA6">
              <w:rPr>
                <w:rFonts w:ascii="微軟正黑體" w:eastAsia="微軟正黑體" w:hAnsi="微軟正黑體" w:hint="eastAsia"/>
                <w:sz w:val="22"/>
              </w:rPr>
              <w:t>為本會實施專科醫師制度之前二年，則由本會專科醫師並已取得教育部認定講師以上資格，或於該訓練機構擔任植牙專科主治醫師三年以上資格者。</w:t>
            </w:r>
          </w:p>
          <w:p w14:paraId="1B6E87C0" w14:textId="2926E9C8" w:rsidR="00D45D1E" w:rsidRPr="00491DA6" w:rsidRDefault="00D45D1E" w:rsidP="001A24D7">
            <w:pPr>
              <w:pStyle w:val="a5"/>
              <w:numPr>
                <w:ilvl w:val="0"/>
                <w:numId w:val="10"/>
              </w:numPr>
              <w:spacing w:line="36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91DA6">
              <w:rPr>
                <w:rFonts w:ascii="微軟正黑體" w:eastAsia="微軟正黑體" w:hAnsi="微軟正黑體" w:hint="eastAsia"/>
                <w:sz w:val="22"/>
              </w:rPr>
              <w:t>為</w:t>
            </w:r>
            <w:r w:rsidR="009504BD" w:rsidRPr="00491DA6">
              <w:rPr>
                <w:rFonts w:ascii="微軟正黑體" w:eastAsia="微軟正黑體" w:hAnsi="微軟正黑體" w:hint="eastAsia"/>
                <w:sz w:val="22"/>
              </w:rPr>
              <w:t>口腔顎面外科、</w:t>
            </w:r>
            <w:proofErr w:type="gramStart"/>
            <w:r w:rsidR="009504BD" w:rsidRPr="00491DA6">
              <w:rPr>
                <w:rFonts w:ascii="微軟正黑體" w:eastAsia="微軟正黑體" w:hAnsi="微軟正黑體" w:hint="eastAsia"/>
                <w:sz w:val="22"/>
              </w:rPr>
              <w:t>贗</w:t>
            </w:r>
            <w:proofErr w:type="gramEnd"/>
            <w:r w:rsidR="009504BD" w:rsidRPr="00491DA6">
              <w:rPr>
                <w:rFonts w:ascii="微軟正黑體" w:eastAsia="微軟正黑體" w:hAnsi="微軟正黑體" w:hint="eastAsia"/>
                <w:sz w:val="22"/>
              </w:rPr>
              <w:t>復補綴牙科、牙周病科專科醫師</w:t>
            </w:r>
            <w:r w:rsidR="00517078" w:rsidRPr="00491DA6">
              <w:rPr>
                <w:rFonts w:ascii="微軟正黑體" w:eastAsia="微軟正黑體" w:hAnsi="微軟正黑體" w:hint="eastAsia"/>
                <w:sz w:val="22"/>
              </w:rPr>
              <w:t>並已取得教育部認定講師以上資格，或於該訓練機構擔任</w:t>
            </w:r>
            <w:r w:rsidR="009504BD" w:rsidRPr="00491DA6">
              <w:rPr>
                <w:rFonts w:ascii="微軟正黑體" w:eastAsia="微軟正黑體" w:hAnsi="微軟正黑體" w:hint="eastAsia"/>
                <w:sz w:val="22"/>
              </w:rPr>
              <w:t>口腔顎面外科、</w:t>
            </w:r>
            <w:proofErr w:type="gramStart"/>
            <w:r w:rsidR="009504BD" w:rsidRPr="00491DA6">
              <w:rPr>
                <w:rFonts w:ascii="微軟正黑體" w:eastAsia="微軟正黑體" w:hAnsi="微軟正黑體" w:hint="eastAsia"/>
                <w:sz w:val="22"/>
              </w:rPr>
              <w:t>贗</w:t>
            </w:r>
            <w:proofErr w:type="gramEnd"/>
            <w:r w:rsidR="009504BD" w:rsidRPr="00491DA6">
              <w:rPr>
                <w:rFonts w:ascii="微軟正黑體" w:eastAsia="微軟正黑體" w:hAnsi="微軟正黑體" w:hint="eastAsia"/>
                <w:sz w:val="22"/>
              </w:rPr>
              <w:t>復補綴牙科、牙周病科專科</w:t>
            </w:r>
            <w:r w:rsidR="00517078" w:rsidRPr="00491DA6">
              <w:rPr>
                <w:rFonts w:ascii="微軟正黑體" w:eastAsia="微軟正黑體" w:hAnsi="微軟正黑體" w:hint="eastAsia"/>
                <w:sz w:val="22"/>
              </w:rPr>
              <w:t>主治醫師三年以上資格者。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A8B0A" w14:textId="18BF7609" w:rsidR="001575B4" w:rsidRPr="00491DA6" w:rsidRDefault="001575B4" w:rsidP="001A24D7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639B7947" w14:textId="77777777" w:rsidTr="001A24D7"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D2D48A" w14:textId="77777777" w:rsidR="001575B4" w:rsidRPr="00E22FD8" w:rsidRDefault="001575B4" w:rsidP="001A24D7">
            <w:pPr>
              <w:spacing w:line="36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77584F" w14:textId="5CBCB93B" w:rsidR="000D0FD4" w:rsidRPr="00E22FD8" w:rsidRDefault="000D0FD4" w:rsidP="001A24D7">
            <w:pPr>
              <w:pStyle w:val="a5"/>
              <w:numPr>
                <w:ilvl w:val="0"/>
                <w:numId w:val="10"/>
              </w:numPr>
              <w:spacing w:line="36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每一位專任或兼任指導醫師，每三年至少完成一篇與植牙相關之科學著作，並得以下列方式擇一發表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14:paraId="11839E0D" w14:textId="5C129863" w:rsidR="000D0FD4" w:rsidRPr="00E22FD8" w:rsidRDefault="000D0FD4" w:rsidP="001A24D7">
            <w:pPr>
              <w:spacing w:line="36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/>
                <w:sz w:val="22"/>
              </w:rPr>
              <w:t>(1)</w:t>
            </w:r>
            <w:r w:rsidRPr="00E22FD8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</w:t>
            </w:r>
            <w:r w:rsidRPr="00E22FD8">
              <w:rPr>
                <w:rFonts w:ascii="微軟正黑體" w:eastAsia="微軟正黑體" w:hAnsi="微軟正黑體"/>
                <w:sz w:val="22"/>
              </w:rPr>
              <w:t>Journal of clinical science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015319EA" w14:textId="64740334" w:rsidR="000D0FD4" w:rsidRPr="00E22FD8" w:rsidRDefault="000D0FD4" w:rsidP="001A24D7">
            <w:pPr>
              <w:spacing w:line="36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(2)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ab/>
              <w:t>國內植牙相關專科學會雜誌</w:t>
            </w:r>
            <w:r w:rsidR="00ED2C25" w:rsidRPr="00E22FD8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須經本會認可之學會)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C15DA88" w14:textId="4515A93D" w:rsidR="000D0FD4" w:rsidRPr="00E22FD8" w:rsidRDefault="000D0FD4" w:rsidP="001A24D7">
            <w:pPr>
              <w:spacing w:line="36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(3) 經本會認可之相關植牙學會的年度大會之貼示報告或口頭演講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D6D79E9" w14:textId="2432F0AF" w:rsidR="000D0FD4" w:rsidRPr="00E22FD8" w:rsidRDefault="000D0FD4" w:rsidP="001A24D7">
            <w:pPr>
              <w:spacing w:line="36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(4)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ab/>
              <w:t>國內外SCI雜誌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51308321" w14:textId="736D0A25" w:rsidR="009F2D07" w:rsidRPr="00E22FD8" w:rsidRDefault="000D0FD4" w:rsidP="001A24D7">
            <w:pPr>
              <w:pStyle w:val="a5"/>
              <w:numPr>
                <w:ilvl w:val="0"/>
                <w:numId w:val="10"/>
              </w:numPr>
              <w:spacing w:line="36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E22FD8">
              <w:rPr>
                <w:rFonts w:ascii="微軟正黑體" w:eastAsia="微軟正黑體" w:hAnsi="微軟正黑體" w:hint="eastAsia"/>
                <w:sz w:val="22"/>
              </w:rPr>
              <w:t>三</w:t>
            </w:r>
            <w:proofErr w:type="gramEnd"/>
            <w:r w:rsidRPr="00E22FD8">
              <w:rPr>
                <w:rFonts w:ascii="微軟正黑體" w:eastAsia="微軟正黑體" w:hAnsi="微軟正黑體" w:hint="eastAsia"/>
                <w:sz w:val="22"/>
              </w:rPr>
              <w:t>年內出席本</w:t>
            </w:r>
            <w:proofErr w:type="gramStart"/>
            <w:r w:rsidRPr="00E22FD8">
              <w:rPr>
                <w:rFonts w:ascii="微軟正黑體" w:eastAsia="微軟正黑體" w:hAnsi="微軟正黑體" w:hint="eastAsia"/>
                <w:sz w:val="22"/>
              </w:rPr>
              <w:t>會暨本會</w:t>
            </w:r>
            <w:proofErr w:type="gramEnd"/>
            <w:r w:rsidRPr="00E22FD8">
              <w:rPr>
                <w:rFonts w:ascii="微軟正黑體" w:eastAsia="微軟正黑體" w:hAnsi="微軟正黑體" w:hint="eastAsia"/>
                <w:sz w:val="22"/>
              </w:rPr>
              <w:t>認可之相關植牙學會所舉辦之學術研討年會，並取得至少90學分(含)以上。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2AE128" w14:textId="77777777" w:rsidR="001575B4" w:rsidRPr="00E22FD8" w:rsidRDefault="001575B4" w:rsidP="001A24D7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</w:p>
          <w:p w14:paraId="7EE7147D" w14:textId="77777777" w:rsidR="009F2D07" w:rsidRPr="00E22FD8" w:rsidRDefault="009F2D07" w:rsidP="001A24D7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</w:p>
          <w:p w14:paraId="519ABEA5" w14:textId="77777777" w:rsidR="009F2D07" w:rsidRPr="00E22FD8" w:rsidRDefault="009F2D07" w:rsidP="001A24D7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</w:p>
          <w:p w14:paraId="1FD585E9" w14:textId="77777777" w:rsidR="009F2D07" w:rsidRPr="00E22FD8" w:rsidRDefault="009F2D07" w:rsidP="001A24D7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</w:p>
          <w:p w14:paraId="0FBD3970" w14:textId="6DA68999" w:rsidR="009F2D07" w:rsidRPr="00E22FD8" w:rsidRDefault="009F2D07" w:rsidP="001A24D7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</w:p>
          <w:p w14:paraId="28F99185" w14:textId="77777777" w:rsidR="009F2D07" w:rsidRPr="00E22FD8" w:rsidRDefault="009F2D07" w:rsidP="001A24D7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  <w:p w14:paraId="4D237064" w14:textId="7402A213" w:rsidR="009F2D07" w:rsidRPr="00E22FD8" w:rsidRDefault="009F2D07" w:rsidP="001A24D7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74177155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888789" w14:textId="77777777" w:rsidR="001575B4" w:rsidRPr="00E22FD8" w:rsidRDefault="001575B4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C47E71" w14:textId="77777777" w:rsidR="001575B4" w:rsidRPr="00E22FD8" w:rsidRDefault="001575B4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338F91" w14:textId="77777777" w:rsidR="001575B4" w:rsidRPr="00E22FD8" w:rsidRDefault="001575B4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4F5C9BCF" w14:textId="77777777" w:rsidTr="00E22FD8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23DC06" w14:textId="271CCEA7" w:rsidR="001575B4" w:rsidRPr="00E22FD8" w:rsidRDefault="000D0FD4" w:rsidP="001A24D7">
            <w:pPr>
              <w:spacing w:line="340" w:lineRule="exact"/>
              <w:ind w:leftChars="46" w:left="546" w:rightChars="-62" w:right="-149" w:hangingChars="198" w:hanging="436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二、專兼任指導醫師資格</w:t>
            </w: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8E4A03" w14:textId="77777777" w:rsidR="000D0FD4" w:rsidRPr="00E22FD8" w:rsidRDefault="000D0FD4" w:rsidP="001A24D7">
            <w:pPr>
              <w:spacing w:line="34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專任指導醫師：</w:t>
            </w:r>
          </w:p>
          <w:p w14:paraId="0BBA23B1" w14:textId="51FD638C" w:rsidR="000D0FD4" w:rsidRPr="00E22FD8" w:rsidRDefault="000D0FD4" w:rsidP="001A24D7">
            <w:pPr>
              <w:pStyle w:val="a5"/>
              <w:numPr>
                <w:ilvl w:val="0"/>
                <w:numId w:val="11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有排班門診表證明，每周至少8診(含)以上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7EF80587" w14:textId="38299DDB" w:rsidR="000D0FD4" w:rsidRPr="00E22FD8" w:rsidRDefault="000D0FD4" w:rsidP="001A24D7">
            <w:pPr>
              <w:pStyle w:val="a5"/>
              <w:numPr>
                <w:ilvl w:val="0"/>
                <w:numId w:val="11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確實指導受訓醫師完成病例且有紀錄。</w:t>
            </w:r>
          </w:p>
          <w:p w14:paraId="0BF91025" w14:textId="2607FDC4" w:rsidR="000D0FD4" w:rsidRPr="00E22FD8" w:rsidRDefault="000D0FD4" w:rsidP="001A24D7">
            <w:pPr>
              <w:pStyle w:val="a5"/>
              <w:numPr>
                <w:ilvl w:val="0"/>
                <w:numId w:val="11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依衛生局執業登記為準。</w:t>
            </w:r>
          </w:p>
          <w:p w14:paraId="6CED17E8" w14:textId="77777777" w:rsidR="000D0FD4" w:rsidRPr="00E22FD8" w:rsidRDefault="000D0FD4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  <w:p w14:paraId="5EBB0F86" w14:textId="77777777" w:rsidR="000D0FD4" w:rsidRPr="00E22FD8" w:rsidRDefault="000D0FD4" w:rsidP="001A24D7">
            <w:pPr>
              <w:spacing w:line="34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兼任指導醫師：</w:t>
            </w:r>
          </w:p>
          <w:p w14:paraId="494F656A" w14:textId="619C9E99" w:rsidR="000D0FD4" w:rsidRPr="00E22FD8" w:rsidRDefault="000D0FD4" w:rsidP="001A24D7">
            <w:pPr>
              <w:pStyle w:val="a5"/>
              <w:numPr>
                <w:ilvl w:val="0"/>
                <w:numId w:val="12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有排班門診表證明，每週至少2次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含)門診以上。</w:t>
            </w:r>
          </w:p>
          <w:p w14:paraId="05F27644" w14:textId="59D20E78" w:rsidR="000D0FD4" w:rsidRPr="00E22FD8" w:rsidRDefault="000D0FD4" w:rsidP="001A24D7">
            <w:pPr>
              <w:pStyle w:val="a5"/>
              <w:numPr>
                <w:ilvl w:val="0"/>
                <w:numId w:val="12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確實指導受訓醫師完成病例且有紀錄。</w:t>
            </w:r>
          </w:p>
          <w:p w14:paraId="41AFD19D" w14:textId="0995D2FA" w:rsidR="000D0FD4" w:rsidRPr="00E22FD8" w:rsidRDefault="000D0FD4" w:rsidP="001A24D7">
            <w:pPr>
              <w:pStyle w:val="a5"/>
              <w:numPr>
                <w:ilvl w:val="0"/>
                <w:numId w:val="12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需有聘書或在職證明認定。</w:t>
            </w:r>
          </w:p>
          <w:p w14:paraId="110955BF" w14:textId="666CA832" w:rsidR="000D0FD4" w:rsidRPr="00E22FD8" w:rsidRDefault="000D0FD4" w:rsidP="001A24D7">
            <w:pPr>
              <w:pStyle w:val="a5"/>
              <w:numPr>
                <w:ilvl w:val="0"/>
                <w:numId w:val="12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依衛生局報備支援為準。</w:t>
            </w:r>
          </w:p>
          <w:p w14:paraId="0EBC9E4F" w14:textId="5C620A63" w:rsidR="001575B4" w:rsidRPr="00E22FD8" w:rsidRDefault="000D0FD4" w:rsidP="001A24D7">
            <w:pPr>
              <w:pStyle w:val="a5"/>
              <w:numPr>
                <w:ilvl w:val="0"/>
                <w:numId w:val="12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每位專科醫師最多可報備2家本會認可之專科醫師訓練機構從事兼任指導醫師訓練。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120527" w14:textId="77777777" w:rsidR="001575B4" w:rsidRPr="00E22FD8" w:rsidRDefault="001575B4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4D6028E0" w14:textId="77777777" w:rsidTr="00E22FD8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D22ABE" w14:textId="77777777" w:rsidR="001575B4" w:rsidRPr="00E22FD8" w:rsidRDefault="001575B4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BE8CFF" w14:textId="77777777" w:rsidR="001575B4" w:rsidRPr="00E22FD8" w:rsidRDefault="001575B4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33E189" w14:textId="77777777" w:rsidR="001575B4" w:rsidRPr="00E22FD8" w:rsidRDefault="001575B4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45B7116D" w14:textId="77777777" w:rsidTr="00E22FD8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0CE69F" w14:textId="3CBC8FA4" w:rsidR="001575B4" w:rsidRPr="00E22FD8" w:rsidRDefault="00454EFE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b/>
                <w:bCs/>
                <w:sz w:val="22"/>
              </w:rPr>
              <w:t>參、受訓醫師</w:t>
            </w: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175145" w14:textId="30B64274" w:rsidR="00454EFE" w:rsidRPr="00B216EC" w:rsidRDefault="00454EFE" w:rsidP="001A24D7">
            <w:pPr>
              <w:spacing w:line="34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216EC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訓練機構</w:t>
            </w:r>
            <w:r w:rsidRPr="00B216EC">
              <w:rPr>
                <w:rFonts w:ascii="微軟正黑體" w:eastAsia="微軟正黑體" w:hAnsi="微軟正黑體" w:hint="eastAsia"/>
                <w:sz w:val="22"/>
              </w:rPr>
              <w:t>每年每訓練１位專科醫師時，須符合下列要求：</w:t>
            </w:r>
          </w:p>
          <w:p w14:paraId="3595B07D" w14:textId="7C9263EB" w:rsidR="00454EFE" w:rsidRPr="00B216EC" w:rsidRDefault="00454EFE" w:rsidP="001A24D7">
            <w:pPr>
              <w:pStyle w:val="a5"/>
              <w:numPr>
                <w:ilvl w:val="0"/>
                <w:numId w:val="13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216EC">
              <w:rPr>
                <w:rFonts w:ascii="微軟正黑體" w:eastAsia="微軟正黑體" w:hAnsi="微軟正黑體" w:hint="eastAsia"/>
                <w:sz w:val="22"/>
              </w:rPr>
              <w:t>至少必須聘有合格之專任植牙科專科指導醫師2位或1位專任及2位兼任指導醫師擔任訓練指導工作</w:t>
            </w:r>
            <w:bookmarkStart w:id="0" w:name="_Hlk115265563"/>
            <w:r w:rsidR="00C50C73" w:rsidRPr="00B216EC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="00C50C73" w:rsidRPr="00B216EC">
              <w:rPr>
                <w:rFonts w:hint="eastAsia"/>
              </w:rPr>
              <w:t>且須有衛福部戒菸服務課程訓練</w:t>
            </w:r>
            <w:bookmarkEnd w:id="0"/>
            <w:r w:rsidRPr="00B216EC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4AA07EE1" w14:textId="780FB580" w:rsidR="00454EFE" w:rsidRPr="00B216EC" w:rsidRDefault="00454EFE" w:rsidP="001A24D7">
            <w:pPr>
              <w:pStyle w:val="a5"/>
              <w:numPr>
                <w:ilvl w:val="0"/>
                <w:numId w:val="13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216EC">
              <w:rPr>
                <w:rFonts w:ascii="微軟正黑體" w:eastAsia="微軟正黑體" w:hAnsi="微軟正黑體" w:hint="eastAsia"/>
                <w:sz w:val="22"/>
              </w:rPr>
              <w:t>每機構2位專任植牙科專科指導醫師或1位專任及2位兼任指導醫師，最多可同時訓練2位受訓醫師。</w:t>
            </w:r>
          </w:p>
          <w:p w14:paraId="0A3064EB" w14:textId="39C05F30" w:rsidR="00454EFE" w:rsidRPr="00B216EC" w:rsidRDefault="00454EFE" w:rsidP="001A24D7">
            <w:pPr>
              <w:pStyle w:val="a5"/>
              <w:numPr>
                <w:ilvl w:val="0"/>
                <w:numId w:val="13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216EC">
              <w:rPr>
                <w:rFonts w:ascii="微軟正黑體" w:eastAsia="微軟正黑體" w:hAnsi="微軟正黑體" w:hint="eastAsia"/>
                <w:sz w:val="22"/>
              </w:rPr>
              <w:t>當每增加1位受訓醫師，則須增加１位合格之專任植牙科專科指導醫師，或２位兼任植牙專科醫師。</w:t>
            </w:r>
          </w:p>
          <w:p w14:paraId="7D9C436A" w14:textId="34511164" w:rsidR="00454EFE" w:rsidRPr="00B216EC" w:rsidRDefault="00454EFE" w:rsidP="001A24D7">
            <w:pPr>
              <w:pStyle w:val="a5"/>
              <w:numPr>
                <w:ilvl w:val="0"/>
                <w:numId w:val="13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216EC">
              <w:rPr>
                <w:rFonts w:ascii="微軟正黑體" w:eastAsia="微軟正黑體" w:hAnsi="微軟正黑體" w:hint="eastAsia"/>
                <w:sz w:val="22"/>
              </w:rPr>
              <w:t>專任植牙科專科指導醫師與訓練醫師比例不得小於1:1。</w:t>
            </w:r>
          </w:p>
          <w:p w14:paraId="2514EC2B" w14:textId="78265C12" w:rsidR="009F2D07" w:rsidRPr="00B216EC" w:rsidRDefault="009F2D07" w:rsidP="001A24D7">
            <w:pPr>
              <w:spacing w:line="340" w:lineRule="exact"/>
              <w:ind w:rightChars="-21" w:right="-5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B216EC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lastRenderedPageBreak/>
              <w:t>準</w:t>
            </w:r>
            <w:proofErr w:type="gramEnd"/>
            <w:r w:rsidRPr="00B216EC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訓練機構</w:t>
            </w:r>
            <w:r w:rsidRPr="00B216EC">
              <w:rPr>
                <w:rFonts w:ascii="微軟正黑體" w:eastAsia="微軟正黑體" w:hAnsi="微軟正黑體" w:hint="eastAsia"/>
                <w:sz w:val="22"/>
              </w:rPr>
              <w:t>每年每訓練１位專科醫師時，須符合下列要求：</w:t>
            </w:r>
          </w:p>
          <w:p w14:paraId="4B84CB29" w14:textId="330C1B7D" w:rsidR="009F2D07" w:rsidRPr="00B216EC" w:rsidRDefault="009F2D07" w:rsidP="001A24D7">
            <w:pPr>
              <w:pStyle w:val="a5"/>
              <w:numPr>
                <w:ilvl w:val="0"/>
                <w:numId w:val="16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b/>
                <w:bCs/>
                <w:sz w:val="22"/>
                <w:u w:val="single"/>
              </w:rPr>
            </w:pPr>
            <w:r w:rsidRPr="00B216EC">
              <w:rPr>
                <w:rFonts w:ascii="微軟正黑體" w:eastAsia="微軟正黑體" w:hAnsi="微軟正黑體" w:hint="eastAsia"/>
                <w:sz w:val="22"/>
              </w:rPr>
              <w:t>至少必須聘有合格之</w:t>
            </w:r>
            <w:r w:rsidRPr="00B216EC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專任植牙</w:t>
            </w:r>
            <w:r w:rsidRPr="00B216EC">
              <w:rPr>
                <w:rFonts w:ascii="微軟正黑體" w:eastAsia="微軟正黑體" w:hAnsi="微軟正黑體" w:hint="eastAsia"/>
                <w:sz w:val="22"/>
              </w:rPr>
              <w:t>科專科指導醫師</w:t>
            </w:r>
            <w:r w:rsidR="00716FC1" w:rsidRPr="00B216EC">
              <w:rPr>
                <w:rFonts w:ascii="微軟正黑體" w:eastAsia="微軟正黑體" w:hAnsi="微軟正黑體" w:hint="eastAsia"/>
                <w:b/>
                <w:bCs/>
                <w:sz w:val="22"/>
              </w:rPr>
              <w:t>或</w:t>
            </w:r>
            <w:r w:rsidR="00716FC1" w:rsidRPr="00B216EC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口腔顎面外科</w:t>
            </w:r>
            <w:r w:rsidR="00716FC1" w:rsidRPr="00B216EC">
              <w:rPr>
                <w:rFonts w:ascii="微軟正黑體" w:eastAsia="微軟正黑體" w:hAnsi="微軟正黑體" w:hint="eastAsia"/>
                <w:b/>
                <w:bCs/>
                <w:sz w:val="22"/>
              </w:rPr>
              <w:t>、</w:t>
            </w:r>
            <w:proofErr w:type="gramStart"/>
            <w:r w:rsidR="00716FC1" w:rsidRPr="00B216EC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贗</w:t>
            </w:r>
            <w:proofErr w:type="gramEnd"/>
            <w:r w:rsidR="00716FC1" w:rsidRPr="00B216EC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復補綴牙科</w:t>
            </w:r>
            <w:r w:rsidR="00716FC1" w:rsidRPr="00B216EC">
              <w:rPr>
                <w:rFonts w:ascii="微軟正黑體" w:eastAsia="微軟正黑體" w:hAnsi="微軟正黑體" w:hint="eastAsia"/>
                <w:b/>
                <w:bCs/>
                <w:sz w:val="22"/>
              </w:rPr>
              <w:t>、</w:t>
            </w:r>
            <w:r w:rsidR="00716FC1" w:rsidRPr="00B216EC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牙周病科專科</w:t>
            </w:r>
            <w:r w:rsidR="00716FC1" w:rsidRPr="00B216EC">
              <w:rPr>
                <w:rFonts w:ascii="微軟正黑體" w:eastAsia="微軟正黑體" w:hAnsi="微軟正黑體" w:hint="eastAsia"/>
                <w:sz w:val="22"/>
              </w:rPr>
              <w:t>指導醫師</w:t>
            </w:r>
            <w:r w:rsidRPr="00B216EC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2位或1位專任及2位兼任指導醫師</w:t>
            </w:r>
            <w:r w:rsidRPr="00B216EC">
              <w:rPr>
                <w:rFonts w:ascii="微軟正黑體" w:eastAsia="微軟正黑體" w:hAnsi="微軟正黑體" w:hint="eastAsia"/>
                <w:sz w:val="22"/>
              </w:rPr>
              <w:t>擔任訓練指導工作</w:t>
            </w:r>
            <w:r w:rsidR="00C50C73" w:rsidRPr="00B216EC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="00C50C73" w:rsidRPr="00B216EC">
              <w:rPr>
                <w:rFonts w:hint="eastAsia"/>
              </w:rPr>
              <w:t>且須有</w:t>
            </w:r>
            <w:proofErr w:type="gramStart"/>
            <w:r w:rsidR="00C50C73" w:rsidRPr="00B216EC">
              <w:rPr>
                <w:rFonts w:hint="eastAsia"/>
              </w:rPr>
              <w:t>衛福部</w:t>
            </w:r>
            <w:proofErr w:type="gramEnd"/>
            <w:r w:rsidR="00C50C73" w:rsidRPr="00B216EC">
              <w:rPr>
                <w:rFonts w:hint="eastAsia"/>
              </w:rPr>
              <w:t>戒菸服務課程訓練</w:t>
            </w:r>
            <w:r w:rsidRPr="00B216EC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4072D1E4" w14:textId="76498656" w:rsidR="009F2D07" w:rsidRPr="00B216EC" w:rsidRDefault="009F2D07" w:rsidP="001A24D7">
            <w:pPr>
              <w:pStyle w:val="a5"/>
              <w:numPr>
                <w:ilvl w:val="0"/>
                <w:numId w:val="16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216EC">
              <w:rPr>
                <w:rFonts w:ascii="微軟正黑體" w:eastAsia="微軟正黑體" w:hAnsi="微軟正黑體" w:hint="eastAsia"/>
                <w:sz w:val="22"/>
              </w:rPr>
              <w:t>每機構2位專任指導醫師或1位專任及2位兼任指導醫師，最多可同時訓練2位受訓醫師。</w:t>
            </w:r>
          </w:p>
          <w:p w14:paraId="0FEAE42F" w14:textId="77777777" w:rsidR="009F2D07" w:rsidRPr="00B216EC" w:rsidRDefault="009F2D07" w:rsidP="001A24D7">
            <w:pPr>
              <w:pStyle w:val="a5"/>
              <w:numPr>
                <w:ilvl w:val="0"/>
                <w:numId w:val="16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216EC">
              <w:rPr>
                <w:rFonts w:ascii="微軟正黑體" w:eastAsia="微軟正黑體" w:hAnsi="微軟正黑體" w:hint="eastAsia"/>
                <w:sz w:val="22"/>
              </w:rPr>
              <w:t>當每增加1位受訓醫師，則須增加１位合格之專任植牙科專科指導醫師，或２位兼任植牙專科醫師。</w:t>
            </w:r>
          </w:p>
          <w:p w14:paraId="41409612" w14:textId="1A927AEA" w:rsidR="009F2D07" w:rsidRPr="00B216EC" w:rsidRDefault="008664D6" w:rsidP="001A24D7">
            <w:pPr>
              <w:pStyle w:val="a5"/>
              <w:numPr>
                <w:ilvl w:val="0"/>
                <w:numId w:val="16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216EC">
              <w:rPr>
                <w:rFonts w:ascii="微軟正黑體" w:eastAsia="微軟正黑體" w:hAnsi="微軟正黑體" w:hint="eastAsia"/>
                <w:sz w:val="22"/>
              </w:rPr>
              <w:t>專任植牙科、口腔顎面外科、</w:t>
            </w:r>
            <w:proofErr w:type="gramStart"/>
            <w:r w:rsidRPr="00B216EC">
              <w:rPr>
                <w:rFonts w:ascii="微軟正黑體" w:eastAsia="微軟正黑體" w:hAnsi="微軟正黑體" w:hint="eastAsia"/>
                <w:sz w:val="22"/>
              </w:rPr>
              <w:t>贗</w:t>
            </w:r>
            <w:proofErr w:type="gramEnd"/>
            <w:r w:rsidRPr="00B216EC">
              <w:rPr>
                <w:rFonts w:ascii="微軟正黑體" w:eastAsia="微軟正黑體" w:hAnsi="微軟正黑體" w:hint="eastAsia"/>
                <w:sz w:val="22"/>
              </w:rPr>
              <w:t>復補綴牙科、牙周病科專科指導醫師</w:t>
            </w:r>
            <w:r w:rsidR="009F2D07" w:rsidRPr="00B216EC">
              <w:rPr>
                <w:rFonts w:ascii="微軟正黑體" w:eastAsia="微軟正黑體" w:hAnsi="微軟正黑體" w:hint="eastAsia"/>
                <w:sz w:val="22"/>
              </w:rPr>
              <w:t>與訓練醫師比例不得小於1:1。</w:t>
            </w:r>
          </w:p>
          <w:p w14:paraId="2BA3DAFD" w14:textId="4A968C90" w:rsidR="00D45D1E" w:rsidRPr="00E22FD8" w:rsidRDefault="00D45D1E" w:rsidP="001A24D7">
            <w:pPr>
              <w:spacing w:line="340" w:lineRule="exact"/>
              <w:ind w:rightChars="-21" w:right="-5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216EC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預備訓練機構</w:t>
            </w:r>
            <w:r w:rsidR="008664D6" w:rsidRPr="00B216EC">
              <w:rPr>
                <w:rFonts w:ascii="微軟正黑體" w:eastAsia="微軟正黑體" w:hAnsi="微軟正黑體" w:hint="eastAsia"/>
                <w:sz w:val="22"/>
                <w:u w:val="single"/>
              </w:rPr>
              <w:t>不得收受訓醫師。</w:t>
            </w:r>
          </w:p>
          <w:p w14:paraId="6ED3349D" w14:textId="77777777" w:rsidR="00454EFE" w:rsidRPr="00E22FD8" w:rsidRDefault="00454EFE" w:rsidP="001A24D7">
            <w:pPr>
              <w:spacing w:line="34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計算方式說明：</w:t>
            </w:r>
          </w:p>
          <w:p w14:paraId="379655A9" w14:textId="55426515" w:rsidR="00454EFE" w:rsidRPr="00E22FD8" w:rsidRDefault="00454EFE" w:rsidP="001A24D7">
            <w:pPr>
              <w:pStyle w:val="a5"/>
              <w:numPr>
                <w:ilvl w:val="0"/>
                <w:numId w:val="14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僅1位專任指導醫師：不得收受訓醫師</w:t>
            </w:r>
            <w:r w:rsidR="004450F5"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D60FA28" w14:textId="568047BB" w:rsidR="00454EFE" w:rsidRPr="00E22FD8" w:rsidRDefault="00454EFE" w:rsidP="001A24D7">
            <w:pPr>
              <w:pStyle w:val="a5"/>
              <w:numPr>
                <w:ilvl w:val="0"/>
                <w:numId w:val="14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2位專任指導醫師：可收2位，第一年1位、第二年1位、第三年0位或第一年2位、第二年0位、第三年0位。</w:t>
            </w:r>
          </w:p>
          <w:p w14:paraId="67982B49" w14:textId="74841968" w:rsidR="00454EFE" w:rsidRPr="00E22FD8" w:rsidRDefault="00454EFE" w:rsidP="001A24D7">
            <w:pPr>
              <w:pStyle w:val="a5"/>
              <w:numPr>
                <w:ilvl w:val="0"/>
                <w:numId w:val="14"/>
              </w:numPr>
              <w:spacing w:line="340" w:lineRule="exact"/>
              <w:ind w:leftChars="-22" w:left="282" w:rightChars="-21" w:right="-50" w:hanging="335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3位專任指導醫師或1位專任指導醫師、4位兼任指導醫師：可收3位受訓醫師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依此類推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9BA8A1B" w14:textId="77777777" w:rsidR="001575B4" w:rsidRPr="00E22FD8" w:rsidRDefault="0040319C" w:rsidP="001A24D7">
            <w:pPr>
              <w:spacing w:line="34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="00454EFE" w:rsidRPr="00E22FD8">
              <w:rPr>
                <w:rFonts w:ascii="微軟正黑體" w:eastAsia="微軟正黑體" w:hAnsi="微軟正黑體" w:hint="eastAsia"/>
                <w:sz w:val="22"/>
              </w:rPr>
              <w:t>2位兼任醫師視同1位專任醫師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  <w:p w14:paraId="72F86C60" w14:textId="09505431" w:rsidR="009F2D07" w:rsidRPr="00E22FD8" w:rsidRDefault="009F2D07" w:rsidP="001A24D7">
            <w:pPr>
              <w:spacing w:line="34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23D045" w14:textId="77777777" w:rsidR="001575B4" w:rsidRPr="00E22FD8" w:rsidRDefault="001575B4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  <w:p w14:paraId="5CD50830" w14:textId="77777777" w:rsidR="00716FC1" w:rsidRPr="00E22FD8" w:rsidRDefault="00716FC1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  <w:p w14:paraId="0DF3138B" w14:textId="77777777" w:rsidR="00716FC1" w:rsidRPr="00E22FD8" w:rsidRDefault="00716FC1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  <w:p w14:paraId="099DF1DA" w14:textId="77777777" w:rsidR="00716FC1" w:rsidRPr="00E22FD8" w:rsidRDefault="00716FC1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  <w:p w14:paraId="2E9EAA7C" w14:textId="77777777" w:rsidR="00716FC1" w:rsidRPr="00E22FD8" w:rsidRDefault="00716FC1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  <w:p w14:paraId="30E9E9D5" w14:textId="77777777" w:rsidR="00716FC1" w:rsidRPr="00E22FD8" w:rsidRDefault="00716FC1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  <w:p w14:paraId="0D2D1013" w14:textId="77777777" w:rsidR="00716FC1" w:rsidRPr="00E22FD8" w:rsidRDefault="00716FC1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  <w:p w14:paraId="4B8CC8FB" w14:textId="77777777" w:rsidR="00716FC1" w:rsidRPr="00E22FD8" w:rsidRDefault="00716FC1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  <w:p w14:paraId="3F62A094" w14:textId="5B34E840" w:rsidR="00716FC1" w:rsidRPr="00E22FD8" w:rsidRDefault="00716FC1" w:rsidP="001A24D7">
            <w:pPr>
              <w:spacing w:line="340" w:lineRule="exact"/>
              <w:ind w:leftChars="-25" w:left="-60"/>
              <w:rPr>
                <w:rFonts w:ascii="微軟正黑體" w:eastAsia="微軟正黑體" w:hAnsi="微軟正黑體"/>
                <w:spacing w:val="-16"/>
                <w:sz w:val="22"/>
              </w:rPr>
            </w:pPr>
          </w:p>
        </w:tc>
      </w:tr>
      <w:tr w:rsidR="00E22FD8" w:rsidRPr="00E22FD8" w14:paraId="5AB1FC04" w14:textId="77777777" w:rsidTr="00E22FD8">
        <w:trPr>
          <w:trHeight w:val="80"/>
        </w:trPr>
        <w:tc>
          <w:tcPr>
            <w:tcW w:w="2228" w:type="dxa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</w:tcPr>
          <w:p w14:paraId="1B245D43" w14:textId="77777777" w:rsidR="001575B4" w:rsidRPr="00E22FD8" w:rsidRDefault="001575B4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</w:tcPr>
          <w:p w14:paraId="5D1AA4EF" w14:textId="77777777" w:rsidR="001575B4" w:rsidRPr="00E22FD8" w:rsidRDefault="001575B4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</w:tcPr>
          <w:p w14:paraId="62365D9B" w14:textId="77777777" w:rsidR="001575B4" w:rsidRPr="00E22FD8" w:rsidRDefault="001575B4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2E21A09F" w14:textId="77777777" w:rsidTr="001A24D7">
        <w:tc>
          <w:tcPr>
            <w:tcW w:w="2228" w:type="dxa"/>
            <w:tcBorders>
              <w:top w:val="single" w:sz="4" w:space="0" w:color="FFFFFF" w:themeColor="background1"/>
              <w:left w:val="single" w:sz="8" w:space="0" w:color="auto"/>
              <w:bottom w:val="nil"/>
              <w:right w:val="single" w:sz="8" w:space="0" w:color="auto"/>
            </w:tcBorders>
          </w:tcPr>
          <w:p w14:paraId="791E1731" w14:textId="3B0009BF" w:rsidR="001575B4" w:rsidRPr="00E22FD8" w:rsidRDefault="00454EFE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b/>
                <w:bCs/>
                <w:sz w:val="22"/>
              </w:rPr>
              <w:t>肆、教學設備</w:t>
            </w:r>
          </w:p>
        </w:tc>
        <w:tc>
          <w:tcPr>
            <w:tcW w:w="6561" w:type="dxa"/>
            <w:tcBorders>
              <w:top w:val="single" w:sz="4" w:space="0" w:color="FFFFFF" w:themeColor="background1"/>
              <w:left w:val="single" w:sz="8" w:space="0" w:color="auto"/>
              <w:bottom w:val="nil"/>
              <w:right w:val="single" w:sz="8" w:space="0" w:color="auto"/>
            </w:tcBorders>
          </w:tcPr>
          <w:p w14:paraId="126CA8AB" w14:textId="77777777" w:rsidR="001575B4" w:rsidRPr="00E22FD8" w:rsidRDefault="001575B4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8" w:space="0" w:color="auto"/>
              <w:bottom w:val="nil"/>
              <w:right w:val="single" w:sz="8" w:space="0" w:color="auto"/>
            </w:tcBorders>
          </w:tcPr>
          <w:p w14:paraId="6D8F50F4" w14:textId="77777777" w:rsidR="001575B4" w:rsidRPr="00E22FD8" w:rsidRDefault="001575B4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049D00F0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1BB087" w14:textId="77777777" w:rsidR="001575B4" w:rsidRPr="00E22FD8" w:rsidRDefault="001575B4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</w:tcPr>
          <w:p w14:paraId="505010CB" w14:textId="77777777" w:rsidR="001575B4" w:rsidRPr="00E22FD8" w:rsidRDefault="001575B4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</w:tcPr>
          <w:p w14:paraId="2AA12F36" w14:textId="77777777" w:rsidR="001575B4" w:rsidRPr="00E22FD8" w:rsidRDefault="001575B4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1AE87AE1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39B442" w14:textId="69F024B1" w:rsidR="001575B4" w:rsidRPr="00E22FD8" w:rsidRDefault="00454EFE" w:rsidP="001A24D7">
            <w:pPr>
              <w:spacing w:line="340" w:lineRule="exact"/>
              <w:ind w:leftChars="46" w:left="546" w:rightChars="-62" w:right="-149" w:hangingChars="198" w:hanging="436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一、教學場所</w:t>
            </w:r>
          </w:p>
        </w:tc>
        <w:tc>
          <w:tcPr>
            <w:tcW w:w="6561" w:type="dxa"/>
            <w:tcBorders>
              <w:top w:val="single" w:sz="4" w:space="0" w:color="FFFFFF" w:themeColor="background1"/>
              <w:left w:val="single" w:sz="8" w:space="0" w:color="auto"/>
              <w:bottom w:val="nil"/>
              <w:right w:val="single" w:sz="8" w:space="0" w:color="auto"/>
            </w:tcBorders>
          </w:tcPr>
          <w:p w14:paraId="18691B71" w14:textId="341E4640" w:rsidR="001575B4" w:rsidRPr="00E22FD8" w:rsidRDefault="00454EFE" w:rsidP="001A24D7">
            <w:pPr>
              <w:spacing w:line="34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需有討論室及植牙相關期刊至少3種以上。</w:t>
            </w:r>
          </w:p>
          <w:p w14:paraId="3EC4FCE0" w14:textId="6917BEB2" w:rsidR="00454EFE" w:rsidRPr="00E22FD8" w:rsidRDefault="0040319C" w:rsidP="001A24D7">
            <w:pPr>
              <w:spacing w:line="320" w:lineRule="exact"/>
              <w:ind w:left="183" w:rightChars="-21" w:right="-50" w:hanging="223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="00454EFE" w:rsidRPr="00E22FD8">
              <w:rPr>
                <w:rFonts w:ascii="微軟正黑體" w:eastAsia="微軟正黑體" w:hAnsi="微軟正黑體" w:hint="eastAsia"/>
                <w:sz w:val="22"/>
              </w:rPr>
              <w:t>含國外2種、國內1種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="00454EFE" w:rsidRPr="00E22FD8">
              <w:rPr>
                <w:rFonts w:ascii="微軟正黑體" w:eastAsia="微軟正黑體" w:hAnsi="微軟正黑體" w:hint="eastAsia"/>
                <w:sz w:val="22"/>
              </w:rPr>
              <w:t>本學會認可之台灣植牙相關學會期刊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</w:tc>
        <w:tc>
          <w:tcPr>
            <w:tcW w:w="1189" w:type="dxa"/>
            <w:tcBorders>
              <w:top w:val="single" w:sz="4" w:space="0" w:color="FFFFFF" w:themeColor="background1"/>
              <w:left w:val="single" w:sz="8" w:space="0" w:color="auto"/>
              <w:bottom w:val="nil"/>
              <w:right w:val="single" w:sz="8" w:space="0" w:color="auto"/>
            </w:tcBorders>
          </w:tcPr>
          <w:p w14:paraId="2626005B" w14:textId="77777777" w:rsidR="001575B4" w:rsidRPr="00E22FD8" w:rsidRDefault="001575B4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0F2C1983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BEB8B7" w14:textId="77777777" w:rsidR="001575B4" w:rsidRPr="00E22FD8" w:rsidRDefault="001575B4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C1406A" w14:textId="77777777" w:rsidR="001575B4" w:rsidRPr="00E22FD8" w:rsidRDefault="001575B4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D0E69E" w14:textId="77777777" w:rsidR="001575B4" w:rsidRPr="00E22FD8" w:rsidRDefault="001575B4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198582A3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1E6BEE" w14:textId="7C08849F" w:rsidR="004450F5" w:rsidRPr="00E22FD8" w:rsidRDefault="004450F5" w:rsidP="001A24D7">
            <w:pPr>
              <w:spacing w:line="340" w:lineRule="exact"/>
              <w:ind w:leftChars="46" w:left="546" w:rightChars="-62" w:right="-149" w:hangingChars="198" w:hanging="436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二、教學設備</w:t>
            </w: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1F4F39" w14:textId="0BB99FD6" w:rsidR="004450F5" w:rsidRPr="00E22FD8" w:rsidRDefault="004450F5" w:rsidP="001A24D7">
            <w:pPr>
              <w:spacing w:line="32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具單槍投影機或播放媒體系統至少1台。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2EF54D" w14:textId="77777777" w:rsidR="004450F5" w:rsidRPr="00E22FD8" w:rsidRDefault="004450F5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75267192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F15DD7" w14:textId="77777777" w:rsidR="004450F5" w:rsidRPr="00E22FD8" w:rsidRDefault="004450F5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A9C48B" w14:textId="77777777" w:rsidR="004450F5" w:rsidRPr="00E22FD8" w:rsidRDefault="004450F5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E5CE40" w14:textId="77777777" w:rsidR="004450F5" w:rsidRPr="00E22FD8" w:rsidRDefault="004450F5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003A6BA5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6325E7" w14:textId="375EC2C6" w:rsidR="004450F5" w:rsidRPr="00E22FD8" w:rsidRDefault="004450F5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b/>
                <w:bCs/>
                <w:sz w:val="22"/>
              </w:rPr>
              <w:t>伍、教學內容</w:t>
            </w: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B20109" w14:textId="77777777" w:rsidR="004450F5" w:rsidRPr="00E22FD8" w:rsidRDefault="004450F5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DE8252" w14:textId="77777777" w:rsidR="004450F5" w:rsidRPr="00E22FD8" w:rsidRDefault="004450F5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48845FB7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404320" w14:textId="77777777" w:rsidR="004450F5" w:rsidRPr="00E22FD8" w:rsidRDefault="004450F5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5C0695" w14:textId="77777777" w:rsidR="004450F5" w:rsidRPr="00E22FD8" w:rsidRDefault="004450F5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754FD4" w14:textId="77777777" w:rsidR="004450F5" w:rsidRPr="00E22FD8" w:rsidRDefault="004450F5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0C65E2C2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58D84F" w14:textId="3BA96790" w:rsidR="004450F5" w:rsidRPr="00E22FD8" w:rsidRDefault="004450F5" w:rsidP="001A24D7">
            <w:pPr>
              <w:spacing w:line="340" w:lineRule="exact"/>
              <w:ind w:leftChars="46" w:left="546" w:rightChars="-62" w:right="-149" w:hangingChars="198" w:hanging="436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一、教學課程</w:t>
            </w: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CF75CE" w14:textId="45033774" w:rsidR="00000D52" w:rsidRPr="00E22FD8" w:rsidRDefault="004450F5" w:rsidP="001A24D7">
            <w:pPr>
              <w:spacing w:line="320" w:lineRule="exact"/>
              <w:ind w:leftChars="-18" w:left="-41" w:rightChars="-21" w:right="-50" w:hanging="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須符合植牙專科醫師訓練課程基準之規定。</w:t>
            </w:r>
          </w:p>
          <w:p w14:paraId="31F57961" w14:textId="00E0C6C2" w:rsidR="004450F5" w:rsidRPr="00E22FD8" w:rsidRDefault="004450F5" w:rsidP="001A24D7">
            <w:pPr>
              <w:pStyle w:val="a5"/>
              <w:numPr>
                <w:ilvl w:val="0"/>
                <w:numId w:val="15"/>
              </w:numPr>
              <w:spacing w:line="320" w:lineRule="exact"/>
              <w:ind w:leftChars="0" w:left="284" w:rightChars="-21" w:right="-50" w:hanging="336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臨床植牙學課程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14:paraId="313E4D97" w14:textId="0635486F" w:rsidR="004450F5" w:rsidRPr="00E22FD8" w:rsidRDefault="004450F5" w:rsidP="001A24D7">
            <w:pPr>
              <w:spacing w:line="34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(1) 基礎植牙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含基礎生物醫學課程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)。</w:t>
            </w:r>
          </w:p>
          <w:p w14:paraId="3E335B0B" w14:textId="4781337C" w:rsidR="004450F5" w:rsidRPr="00E22FD8" w:rsidRDefault="004450F5" w:rsidP="001A24D7">
            <w:pPr>
              <w:spacing w:line="34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(2) 植牙手術訓練課程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53388FE2" w14:textId="49D20F15" w:rsidR="004450F5" w:rsidRPr="00E22FD8" w:rsidRDefault="004450F5" w:rsidP="001A24D7">
            <w:pPr>
              <w:spacing w:line="34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(3) 植牙假牙訓練課程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8C5FF06" w14:textId="6DC4AE7B" w:rsidR="00000D52" w:rsidRPr="00E22FD8" w:rsidRDefault="0040319C" w:rsidP="001A24D7">
            <w:pPr>
              <w:spacing w:line="320" w:lineRule="exact"/>
              <w:ind w:left="183" w:rightChars="-21" w:right="-50" w:hanging="223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="004450F5" w:rsidRPr="00E22FD8">
              <w:rPr>
                <w:rFonts w:ascii="微軟正黑體" w:eastAsia="微軟正黑體" w:hAnsi="微軟正黑體" w:hint="eastAsia"/>
                <w:sz w:val="22"/>
              </w:rPr>
              <w:t>每月至少一次，並有會議記錄</w:t>
            </w:r>
            <w:r w:rsidR="00352D22" w:rsidRPr="00E22FD8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4450F5" w:rsidRPr="00E22FD8">
              <w:rPr>
                <w:rFonts w:ascii="微軟正黑體" w:eastAsia="微軟正黑體" w:hAnsi="微軟正黑體" w:hint="eastAsia"/>
                <w:sz w:val="22"/>
              </w:rPr>
              <w:t>包含內容摘要、主持人、報告者、出席者、討論內容等紀錄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。）</w:t>
            </w:r>
          </w:p>
          <w:p w14:paraId="36347B5E" w14:textId="68916C2D" w:rsidR="004450F5" w:rsidRPr="00E22FD8" w:rsidRDefault="004450F5" w:rsidP="001A24D7">
            <w:pPr>
              <w:pStyle w:val="a5"/>
              <w:numPr>
                <w:ilvl w:val="0"/>
                <w:numId w:val="15"/>
              </w:numPr>
              <w:spacing w:line="320" w:lineRule="exact"/>
              <w:ind w:leftChars="0" w:left="284" w:rightChars="-21" w:right="-50" w:hanging="336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植牙專題討論及文獻閱讀課程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14:paraId="166D989F" w14:textId="57FB88D6" w:rsidR="004450F5" w:rsidRPr="00E22FD8" w:rsidRDefault="004450F5" w:rsidP="001A24D7">
            <w:pPr>
              <w:spacing w:line="34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/>
                <w:sz w:val="22"/>
              </w:rPr>
              <w:t>(1)</w:t>
            </w:r>
            <w:r w:rsidR="00ED2C25" w:rsidRPr="00E22FD8">
              <w:rPr>
                <w:rFonts w:ascii="微軟正黑體" w:eastAsia="微軟正黑體" w:hAnsi="微軟正黑體" w:hint="eastAsia"/>
                <w:sz w:val="12"/>
                <w:szCs w:val="12"/>
              </w:rPr>
              <w:t xml:space="preserve">  </w:t>
            </w:r>
            <w:r w:rsidRPr="00E22FD8">
              <w:rPr>
                <w:rFonts w:ascii="微軟正黑體" w:eastAsia="微軟正黑體" w:hAnsi="微軟正黑體"/>
                <w:sz w:val="22"/>
              </w:rPr>
              <w:t>Book reading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0584CC94" w14:textId="7CB782E5" w:rsidR="004450F5" w:rsidRPr="00E22FD8" w:rsidRDefault="004450F5" w:rsidP="001A24D7">
            <w:pPr>
              <w:spacing w:line="34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(2) 文獻討論Literature review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52A901D0" w14:textId="06D0FD56" w:rsidR="004450F5" w:rsidRPr="00E22FD8" w:rsidRDefault="004450F5" w:rsidP="001A24D7">
            <w:pPr>
              <w:spacing w:line="340" w:lineRule="exact"/>
              <w:ind w:leftChars="117" w:left="659" w:rightChars="-21" w:right="-50" w:hangingChars="172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(3) 病例討論會</w:t>
            </w:r>
            <w:r w:rsidR="0040319C" w:rsidRPr="00E22FD8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006F069A" w14:textId="5AE048AF" w:rsidR="004450F5" w:rsidRPr="00E22FD8" w:rsidRDefault="0040319C" w:rsidP="001A24D7">
            <w:pPr>
              <w:spacing w:line="320" w:lineRule="exact"/>
              <w:ind w:left="183" w:rightChars="-21" w:right="-50" w:hanging="223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="004450F5" w:rsidRPr="00E22FD8">
              <w:rPr>
                <w:rFonts w:ascii="微軟正黑體" w:eastAsia="微軟正黑體" w:hAnsi="微軟正黑體" w:hint="eastAsia"/>
                <w:sz w:val="22"/>
              </w:rPr>
              <w:t>每月至少一次，並有會議記錄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4450F5" w:rsidRPr="00E22FD8">
              <w:rPr>
                <w:rFonts w:ascii="微軟正黑體" w:eastAsia="微軟正黑體" w:hAnsi="微軟正黑體" w:hint="eastAsia"/>
                <w:sz w:val="22"/>
              </w:rPr>
              <w:t>包含內容摘要、主持人、報告者、出席者、討論內容等紀錄</w:t>
            </w:r>
            <w:r w:rsidRPr="00E22FD8">
              <w:rPr>
                <w:rFonts w:ascii="微軟正黑體" w:eastAsia="微軟正黑體" w:hAnsi="微軟正黑體" w:hint="eastAsia"/>
                <w:sz w:val="22"/>
              </w:rPr>
              <w:t>。）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5CE264" w14:textId="77777777" w:rsidR="004450F5" w:rsidRPr="00E22FD8" w:rsidRDefault="004450F5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64AAA5FD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DFE5D9" w14:textId="77777777" w:rsidR="004450F5" w:rsidRPr="00E22FD8" w:rsidRDefault="004450F5" w:rsidP="001A24D7">
            <w:pPr>
              <w:spacing w:line="340" w:lineRule="exact"/>
              <w:ind w:leftChars="-39" w:left="-94" w:rightChars="-20" w:right="-48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5F595C" w14:textId="77777777" w:rsidR="004450F5" w:rsidRDefault="004450F5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  <w:p w14:paraId="4E81A0C1" w14:textId="3841E79E" w:rsidR="000679B4" w:rsidRPr="00E22FD8" w:rsidRDefault="000679B4" w:rsidP="001A24D7">
            <w:pPr>
              <w:spacing w:line="340" w:lineRule="exact"/>
              <w:ind w:rightChars="-21" w:right="-5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00EDAB" w14:textId="77777777" w:rsidR="004450F5" w:rsidRPr="00E22FD8" w:rsidRDefault="004450F5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22FD8" w:rsidRPr="00E22FD8" w14:paraId="6E0D0A42" w14:textId="77777777" w:rsidTr="001A24D7">
        <w:tc>
          <w:tcPr>
            <w:tcW w:w="22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AED832" w14:textId="6CF6D1A8" w:rsidR="004450F5" w:rsidRPr="00E22FD8" w:rsidRDefault="004450F5" w:rsidP="001A24D7">
            <w:pPr>
              <w:spacing w:line="340" w:lineRule="exact"/>
              <w:ind w:leftChars="46" w:left="546" w:rightChars="-62" w:right="-149" w:hangingChars="198" w:hanging="436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lastRenderedPageBreak/>
              <w:t>二、教學活動</w:t>
            </w:r>
          </w:p>
        </w:tc>
        <w:tc>
          <w:tcPr>
            <w:tcW w:w="6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A89E41" w14:textId="3DF16A88" w:rsidR="004450F5" w:rsidRPr="00E22FD8" w:rsidRDefault="004450F5" w:rsidP="001A24D7">
            <w:pPr>
              <w:spacing w:line="320" w:lineRule="exact"/>
              <w:ind w:leftChars="-15" w:left="1066" w:rightChars="-21" w:right="-50" w:hangingChars="501" w:hanging="1102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22FD8">
              <w:rPr>
                <w:rFonts w:ascii="微軟正黑體" w:eastAsia="微軟正黑體" w:hAnsi="微軟正黑體" w:hint="eastAsia"/>
                <w:sz w:val="22"/>
              </w:rPr>
              <w:t>特別演講：受訓醫師參加院內外之特別演講課程或學會之年度學術會議。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CBDDE8" w14:textId="77777777" w:rsidR="004450F5" w:rsidRPr="00E22FD8" w:rsidRDefault="004450F5" w:rsidP="001A24D7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01F90D64" w14:textId="2B989351" w:rsidR="00E22FD8" w:rsidRPr="00E22FD8" w:rsidRDefault="001A24D7">
      <w:r w:rsidRPr="00E22FD8">
        <w:br w:type="textWrapping" w:clear="all"/>
      </w:r>
    </w:p>
    <w:sectPr w:rsidR="00E22FD8" w:rsidRPr="00E22FD8" w:rsidSect="00517078">
      <w:headerReference w:type="default" r:id="rId7"/>
      <w:footerReference w:type="default" r:id="rId8"/>
      <w:pgSz w:w="11906" w:h="16838"/>
      <w:pgMar w:top="680" w:right="964" w:bottom="851" w:left="964" w:header="51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4628" w14:textId="77777777" w:rsidR="00D07A4D" w:rsidRDefault="00D07A4D" w:rsidP="00352D22">
      <w:r>
        <w:separator/>
      </w:r>
    </w:p>
  </w:endnote>
  <w:endnote w:type="continuationSeparator" w:id="0">
    <w:p w14:paraId="06785C1D" w14:textId="77777777" w:rsidR="00D07A4D" w:rsidRDefault="00D07A4D" w:rsidP="0035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656581"/>
      <w:docPartObj>
        <w:docPartGallery w:val="Page Numbers (Bottom of Page)"/>
        <w:docPartUnique/>
      </w:docPartObj>
    </w:sdtPr>
    <w:sdtContent>
      <w:p w14:paraId="064C490D" w14:textId="0B3DC2AD" w:rsidR="00352D22" w:rsidRDefault="00352D22">
        <w:pPr>
          <w:pStyle w:val="a8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  <w:p w14:paraId="15CD642E" w14:textId="77777777" w:rsidR="00352D22" w:rsidRDefault="00352D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B08F" w14:textId="77777777" w:rsidR="00D07A4D" w:rsidRDefault="00D07A4D" w:rsidP="00352D22">
      <w:r>
        <w:separator/>
      </w:r>
    </w:p>
  </w:footnote>
  <w:footnote w:type="continuationSeparator" w:id="0">
    <w:p w14:paraId="6097A429" w14:textId="77777777" w:rsidR="00D07A4D" w:rsidRDefault="00D07A4D" w:rsidP="0035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00A7" w14:textId="70BF59AC" w:rsidR="00931E5B" w:rsidRPr="00B4779D" w:rsidRDefault="00931E5B" w:rsidP="00931E5B">
    <w:pPr>
      <w:pStyle w:val="a6"/>
      <w:jc w:val="right"/>
      <w:rPr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56D"/>
    <w:multiLevelType w:val="hybridMultilevel"/>
    <w:tmpl w:val="3DBA7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DB7F95"/>
    <w:multiLevelType w:val="hybridMultilevel"/>
    <w:tmpl w:val="6686963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B7C46"/>
    <w:multiLevelType w:val="hybridMultilevel"/>
    <w:tmpl w:val="74C4E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FD40F3"/>
    <w:multiLevelType w:val="hybridMultilevel"/>
    <w:tmpl w:val="DE5606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801898"/>
    <w:multiLevelType w:val="hybridMultilevel"/>
    <w:tmpl w:val="37DA2B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762D93"/>
    <w:multiLevelType w:val="hybridMultilevel"/>
    <w:tmpl w:val="FA509C02"/>
    <w:numStyleLink w:val="a"/>
  </w:abstractNum>
  <w:abstractNum w:abstractNumId="6" w15:restartNumberingAfterBreak="0">
    <w:nsid w:val="29DE6BE9"/>
    <w:multiLevelType w:val="hybridMultilevel"/>
    <w:tmpl w:val="1BD054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424F7"/>
    <w:multiLevelType w:val="hybridMultilevel"/>
    <w:tmpl w:val="C2DACCCA"/>
    <w:lvl w:ilvl="0" w:tplc="DFE6FE52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A22059"/>
    <w:multiLevelType w:val="hybridMultilevel"/>
    <w:tmpl w:val="37DA2B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CC59CF"/>
    <w:multiLevelType w:val="hybridMultilevel"/>
    <w:tmpl w:val="2A4C05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E7156D"/>
    <w:multiLevelType w:val="hybridMultilevel"/>
    <w:tmpl w:val="3DBA7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185C93"/>
    <w:multiLevelType w:val="hybridMultilevel"/>
    <w:tmpl w:val="5720BF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8C20B9"/>
    <w:multiLevelType w:val="hybridMultilevel"/>
    <w:tmpl w:val="3DBA7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E56FE7"/>
    <w:multiLevelType w:val="hybridMultilevel"/>
    <w:tmpl w:val="74C4E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A65B8D"/>
    <w:multiLevelType w:val="hybridMultilevel"/>
    <w:tmpl w:val="7F847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265E4A"/>
    <w:multiLevelType w:val="hybridMultilevel"/>
    <w:tmpl w:val="2676FD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BA40FF"/>
    <w:multiLevelType w:val="hybridMultilevel"/>
    <w:tmpl w:val="66869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DB848FE"/>
    <w:multiLevelType w:val="hybridMultilevel"/>
    <w:tmpl w:val="FA509C02"/>
    <w:styleLink w:val="a"/>
    <w:lvl w:ilvl="0" w:tplc="A4A2631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2075F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123D7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821B6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CC1AB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6C2D6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0E381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08C90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C2089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04559605">
    <w:abstractNumId w:val="0"/>
  </w:num>
  <w:num w:numId="2" w16cid:durableId="802577153">
    <w:abstractNumId w:val="12"/>
  </w:num>
  <w:num w:numId="3" w16cid:durableId="1140264947">
    <w:abstractNumId w:val="11"/>
  </w:num>
  <w:num w:numId="4" w16cid:durableId="1593663808">
    <w:abstractNumId w:val="9"/>
  </w:num>
  <w:num w:numId="5" w16cid:durableId="1801068408">
    <w:abstractNumId w:val="10"/>
  </w:num>
  <w:num w:numId="6" w16cid:durableId="89551244">
    <w:abstractNumId w:val="3"/>
  </w:num>
  <w:num w:numId="7" w16cid:durableId="15934849">
    <w:abstractNumId w:val="15"/>
  </w:num>
  <w:num w:numId="8" w16cid:durableId="1865244860">
    <w:abstractNumId w:val="7"/>
  </w:num>
  <w:num w:numId="9" w16cid:durableId="231043382">
    <w:abstractNumId w:val="14"/>
  </w:num>
  <w:num w:numId="10" w16cid:durableId="1366980703">
    <w:abstractNumId w:val="8"/>
  </w:num>
  <w:num w:numId="11" w16cid:durableId="858736405">
    <w:abstractNumId w:val="4"/>
  </w:num>
  <w:num w:numId="12" w16cid:durableId="754669513">
    <w:abstractNumId w:val="6"/>
  </w:num>
  <w:num w:numId="13" w16cid:durableId="821778165">
    <w:abstractNumId w:val="16"/>
  </w:num>
  <w:num w:numId="14" w16cid:durableId="607663228">
    <w:abstractNumId w:val="13"/>
  </w:num>
  <w:num w:numId="15" w16cid:durableId="31808577">
    <w:abstractNumId w:val="2"/>
  </w:num>
  <w:num w:numId="16" w16cid:durableId="1950619682">
    <w:abstractNumId w:val="1"/>
  </w:num>
  <w:num w:numId="17" w16cid:durableId="1021664693">
    <w:abstractNumId w:val="17"/>
  </w:num>
  <w:num w:numId="18" w16cid:durableId="1055423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83"/>
    <w:rsid w:val="00000D52"/>
    <w:rsid w:val="000679B4"/>
    <w:rsid w:val="00092C55"/>
    <w:rsid w:val="000D0FD4"/>
    <w:rsid w:val="000D105B"/>
    <w:rsid w:val="001575B4"/>
    <w:rsid w:val="001A24D7"/>
    <w:rsid w:val="002B09DE"/>
    <w:rsid w:val="00306016"/>
    <w:rsid w:val="00352D22"/>
    <w:rsid w:val="003C6ED4"/>
    <w:rsid w:val="003F70DA"/>
    <w:rsid w:val="0040319C"/>
    <w:rsid w:val="00437104"/>
    <w:rsid w:val="00441683"/>
    <w:rsid w:val="004450F5"/>
    <w:rsid w:val="00452B35"/>
    <w:rsid w:val="00454EFE"/>
    <w:rsid w:val="00476288"/>
    <w:rsid w:val="004859A1"/>
    <w:rsid w:val="00491DA6"/>
    <w:rsid w:val="00517078"/>
    <w:rsid w:val="00526A14"/>
    <w:rsid w:val="005319B8"/>
    <w:rsid w:val="0062457C"/>
    <w:rsid w:val="0068693B"/>
    <w:rsid w:val="006F3F43"/>
    <w:rsid w:val="00716FC1"/>
    <w:rsid w:val="007A7940"/>
    <w:rsid w:val="008664D6"/>
    <w:rsid w:val="00931E5B"/>
    <w:rsid w:val="009504BD"/>
    <w:rsid w:val="00967E2B"/>
    <w:rsid w:val="00973ED0"/>
    <w:rsid w:val="009F2D07"/>
    <w:rsid w:val="00A14A4E"/>
    <w:rsid w:val="00A32580"/>
    <w:rsid w:val="00AC6A2F"/>
    <w:rsid w:val="00B216EC"/>
    <w:rsid w:val="00B4779D"/>
    <w:rsid w:val="00C50C73"/>
    <w:rsid w:val="00CA12E8"/>
    <w:rsid w:val="00CE5801"/>
    <w:rsid w:val="00D07A4D"/>
    <w:rsid w:val="00D14A93"/>
    <w:rsid w:val="00D41A51"/>
    <w:rsid w:val="00D45D1E"/>
    <w:rsid w:val="00D55A37"/>
    <w:rsid w:val="00E22FD8"/>
    <w:rsid w:val="00E25E46"/>
    <w:rsid w:val="00E520AE"/>
    <w:rsid w:val="00ED2C25"/>
    <w:rsid w:val="00F16257"/>
    <w:rsid w:val="00F7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B2B1F"/>
  <w15:chartTrackingRefBased/>
  <w15:docId w15:val="{963091AD-3E6D-4FD8-A306-C3B2F50A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4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441683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35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52D22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5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52D22"/>
    <w:rPr>
      <w:sz w:val="20"/>
      <w:szCs w:val="20"/>
    </w:rPr>
  </w:style>
  <w:style w:type="numbering" w:customStyle="1" w:styleId="a">
    <w:name w:val="編號"/>
    <w:rsid w:val="00452B3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台灣植牙聯盟醫學會 TADIA</dc:creator>
  <cp:keywords/>
  <dc:description/>
  <cp:lastModifiedBy>台灣植牙聯盟醫學會 TADIA</cp:lastModifiedBy>
  <cp:revision>7</cp:revision>
  <cp:lastPrinted>2022-02-25T08:57:00Z</cp:lastPrinted>
  <dcterms:created xsi:type="dcterms:W3CDTF">2022-09-28T05:57:00Z</dcterms:created>
  <dcterms:modified xsi:type="dcterms:W3CDTF">2022-11-06T08:19:00Z</dcterms:modified>
</cp:coreProperties>
</file>