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01B7" w14:textId="120539C3" w:rsidR="00474C34" w:rsidRPr="00CB0D96" w:rsidRDefault="00CB0D96" w:rsidP="004E142D">
      <w:pPr>
        <w:spacing w:line="240" w:lineRule="auto"/>
        <w:jc w:val="center"/>
        <w:rPr>
          <w:rFonts w:ascii="標楷體" w:eastAsia="標楷體" w:hAnsi="標楷體"/>
          <w:b/>
          <w:bCs/>
          <w:sz w:val="40"/>
          <w:szCs w:val="40"/>
        </w:rPr>
      </w:pPr>
      <w:r w:rsidRPr="00CB0D96">
        <w:rPr>
          <w:rFonts w:ascii="標楷體" w:eastAsia="標楷體" w:hAnsi="標楷體" w:hint="eastAsia"/>
          <w:b/>
          <w:bCs/>
          <w:sz w:val="40"/>
          <w:szCs w:val="40"/>
        </w:rPr>
        <w:t>社團法人</w:t>
      </w:r>
      <w:r w:rsidR="00474C34" w:rsidRPr="00CB0D96">
        <w:rPr>
          <w:rFonts w:ascii="標楷體" w:eastAsia="標楷體" w:hAnsi="標楷體"/>
          <w:b/>
          <w:bCs/>
          <w:sz w:val="40"/>
          <w:szCs w:val="40"/>
        </w:rPr>
        <w:t>台灣植牙聯盟醫學會</w:t>
      </w:r>
    </w:p>
    <w:p w14:paraId="32B0C689" w14:textId="6CB02D77" w:rsidR="00474C34" w:rsidRPr="009900A2" w:rsidRDefault="00474C34" w:rsidP="004E142D">
      <w:pPr>
        <w:spacing w:line="240" w:lineRule="auto"/>
        <w:jc w:val="center"/>
        <w:rPr>
          <w:rFonts w:ascii="標楷體" w:eastAsia="標楷體" w:hAnsi="標楷體"/>
          <w:b/>
          <w:bCs/>
          <w:sz w:val="36"/>
          <w:szCs w:val="36"/>
        </w:rPr>
      </w:pPr>
      <w:r w:rsidRPr="00CB0D96">
        <w:rPr>
          <w:rFonts w:ascii="標楷體" w:eastAsia="標楷體" w:hAnsi="標楷體" w:hint="eastAsia"/>
          <w:b/>
          <w:bCs/>
          <w:sz w:val="40"/>
          <w:szCs w:val="40"/>
        </w:rPr>
        <w:t>相關團體會員入會辦</w:t>
      </w:r>
      <w:r w:rsidRPr="009900A2">
        <w:rPr>
          <w:rFonts w:ascii="標楷體" w:eastAsia="標楷體" w:hAnsi="標楷體" w:hint="eastAsia"/>
          <w:b/>
          <w:bCs/>
          <w:sz w:val="36"/>
          <w:szCs w:val="36"/>
        </w:rPr>
        <w:t>法</w:t>
      </w:r>
    </w:p>
    <w:p w14:paraId="3797CF89" w14:textId="77777777" w:rsidR="00CB0D96" w:rsidRDefault="00CB0D96" w:rsidP="004E142D">
      <w:pPr>
        <w:autoSpaceDE w:val="0"/>
        <w:autoSpaceDN w:val="0"/>
        <w:adjustRightInd w:val="0"/>
        <w:spacing w:line="240" w:lineRule="auto"/>
        <w:ind w:leftChars="2008" w:left="4819"/>
        <w:jc w:val="left"/>
        <w:rPr>
          <w:rFonts w:ascii="標楷體" w:eastAsia="標楷體" w:hAnsi="標楷體" w:cs="DFKaiShu-SB-Estd-BF"/>
          <w:kern w:val="0"/>
          <w:sz w:val="20"/>
          <w:szCs w:val="20"/>
          <w:u w:val="single"/>
        </w:rPr>
      </w:pPr>
    </w:p>
    <w:p w14:paraId="42BD55C1" w14:textId="5F4BED8D" w:rsidR="00474C34" w:rsidRPr="009900A2" w:rsidRDefault="00474C34" w:rsidP="004E142D">
      <w:pPr>
        <w:autoSpaceDE w:val="0"/>
        <w:autoSpaceDN w:val="0"/>
        <w:adjustRightInd w:val="0"/>
        <w:spacing w:line="240" w:lineRule="auto"/>
        <w:ind w:leftChars="2008" w:left="4819"/>
        <w:jc w:val="left"/>
        <w:rPr>
          <w:rFonts w:ascii="標楷體" w:eastAsia="標楷體" w:hAnsi="標楷體" w:cs="DFKaiShu-SB-Estd-BF"/>
          <w:kern w:val="0"/>
          <w:sz w:val="20"/>
          <w:szCs w:val="20"/>
          <w:u w:val="single"/>
        </w:rPr>
      </w:pPr>
      <w:r w:rsidRPr="009900A2">
        <w:rPr>
          <w:rFonts w:ascii="標楷體" w:eastAsia="標楷體" w:hAnsi="標楷體" w:cs="DFKaiShu-SB-Estd-BF" w:hint="eastAsia"/>
          <w:kern w:val="0"/>
          <w:sz w:val="20"/>
          <w:szCs w:val="20"/>
          <w:u w:val="single"/>
        </w:rPr>
        <w:t>經</w:t>
      </w:r>
      <w:r w:rsidRPr="009900A2">
        <w:rPr>
          <w:rFonts w:ascii="標楷體" w:eastAsia="標楷體" w:hAnsi="標楷體" w:cs="DFKaiShu-SB-Estd-BF"/>
          <w:kern w:val="0"/>
          <w:sz w:val="20"/>
          <w:szCs w:val="20"/>
          <w:u w:val="single"/>
        </w:rPr>
        <w:t>109</w:t>
      </w:r>
      <w:r w:rsidRPr="009900A2">
        <w:rPr>
          <w:rFonts w:ascii="標楷體" w:eastAsia="標楷體" w:hAnsi="標楷體" w:cs="DFKaiShu-SB-Estd-BF" w:hint="eastAsia"/>
          <w:kern w:val="0"/>
          <w:sz w:val="20"/>
          <w:szCs w:val="20"/>
          <w:u w:val="single"/>
        </w:rPr>
        <w:t>年1月</w:t>
      </w:r>
      <w:r w:rsidR="00E4082A">
        <w:rPr>
          <w:rFonts w:ascii="標楷體" w:eastAsia="標楷體" w:hAnsi="標楷體" w:cs="DFKaiShu-SB-Estd-BF" w:hint="eastAsia"/>
          <w:kern w:val="0"/>
          <w:sz w:val="20"/>
          <w:szCs w:val="20"/>
          <w:u w:val="single"/>
        </w:rPr>
        <w:t>0</w:t>
      </w:r>
      <w:r w:rsidRPr="009900A2">
        <w:rPr>
          <w:rFonts w:ascii="標楷體" w:eastAsia="標楷體" w:hAnsi="標楷體" w:cs="DFKaiShu-SB-Estd-BF" w:hint="eastAsia"/>
          <w:kern w:val="0"/>
          <w:sz w:val="20"/>
          <w:szCs w:val="20"/>
          <w:u w:val="single"/>
        </w:rPr>
        <w:t>4日理監事聯席會議決議通過</w:t>
      </w:r>
    </w:p>
    <w:p w14:paraId="1D764F97" w14:textId="14648CD0" w:rsidR="009900A2" w:rsidRDefault="009900A2" w:rsidP="004E142D">
      <w:pPr>
        <w:autoSpaceDE w:val="0"/>
        <w:autoSpaceDN w:val="0"/>
        <w:adjustRightInd w:val="0"/>
        <w:spacing w:line="240" w:lineRule="auto"/>
        <w:ind w:leftChars="2008" w:left="4819"/>
        <w:jc w:val="left"/>
        <w:rPr>
          <w:rFonts w:ascii="標楷體" w:eastAsia="標楷體" w:hAnsi="標楷體" w:cs="DFKaiShu-SB-Estd-BF"/>
          <w:kern w:val="0"/>
          <w:sz w:val="20"/>
          <w:szCs w:val="20"/>
          <w:u w:val="single"/>
        </w:rPr>
      </w:pPr>
      <w:r w:rsidRPr="009900A2">
        <w:rPr>
          <w:rFonts w:ascii="標楷體" w:eastAsia="標楷體" w:hAnsi="標楷體" w:cs="DFKaiShu-SB-Estd-BF" w:hint="eastAsia"/>
          <w:kern w:val="0"/>
          <w:sz w:val="20"/>
          <w:szCs w:val="20"/>
          <w:u w:val="single"/>
        </w:rPr>
        <w:t>經</w:t>
      </w:r>
      <w:r w:rsidRPr="009900A2">
        <w:rPr>
          <w:rFonts w:ascii="標楷體" w:eastAsia="標楷體" w:hAnsi="標楷體" w:cs="DFKaiShu-SB-Estd-BF"/>
          <w:kern w:val="0"/>
          <w:sz w:val="20"/>
          <w:szCs w:val="20"/>
          <w:u w:val="single"/>
        </w:rPr>
        <w:t>109</w:t>
      </w:r>
      <w:r w:rsidRPr="009900A2">
        <w:rPr>
          <w:rFonts w:ascii="標楷體" w:eastAsia="標楷體" w:hAnsi="標楷體" w:cs="DFKaiShu-SB-Estd-BF" w:hint="eastAsia"/>
          <w:kern w:val="0"/>
          <w:sz w:val="20"/>
          <w:szCs w:val="20"/>
          <w:u w:val="single"/>
        </w:rPr>
        <w:t>年6月14日理監事聯席會議決議通過</w:t>
      </w:r>
    </w:p>
    <w:p w14:paraId="76647094" w14:textId="1790EAF6" w:rsidR="00644EFA" w:rsidRDefault="00644EFA" w:rsidP="00644EFA">
      <w:pPr>
        <w:autoSpaceDE w:val="0"/>
        <w:autoSpaceDN w:val="0"/>
        <w:adjustRightInd w:val="0"/>
        <w:spacing w:line="240" w:lineRule="auto"/>
        <w:ind w:leftChars="2008" w:left="4819"/>
        <w:jc w:val="left"/>
        <w:rPr>
          <w:rFonts w:ascii="標楷體" w:eastAsia="標楷體" w:hAnsi="標楷體" w:cs="DFKaiShu-SB-Estd-BF"/>
          <w:kern w:val="0"/>
          <w:sz w:val="20"/>
          <w:szCs w:val="20"/>
          <w:u w:val="single"/>
        </w:rPr>
      </w:pPr>
      <w:r w:rsidRPr="009900A2">
        <w:rPr>
          <w:rFonts w:ascii="標楷體" w:eastAsia="標楷體" w:hAnsi="標楷體" w:cs="DFKaiShu-SB-Estd-BF" w:hint="eastAsia"/>
          <w:kern w:val="0"/>
          <w:sz w:val="20"/>
          <w:szCs w:val="20"/>
          <w:u w:val="single"/>
        </w:rPr>
        <w:t>經</w:t>
      </w:r>
      <w:r w:rsidRPr="009900A2">
        <w:rPr>
          <w:rFonts w:ascii="標楷體" w:eastAsia="標楷體" w:hAnsi="標楷體" w:cs="DFKaiShu-SB-Estd-BF"/>
          <w:kern w:val="0"/>
          <w:sz w:val="20"/>
          <w:szCs w:val="20"/>
          <w:u w:val="single"/>
        </w:rPr>
        <w:t>109</w:t>
      </w:r>
      <w:r w:rsidRPr="009900A2">
        <w:rPr>
          <w:rFonts w:ascii="標楷體" w:eastAsia="標楷體" w:hAnsi="標楷體" w:cs="DFKaiShu-SB-Estd-BF" w:hint="eastAsia"/>
          <w:kern w:val="0"/>
          <w:sz w:val="20"/>
          <w:szCs w:val="20"/>
          <w:u w:val="single"/>
        </w:rPr>
        <w:t>年</w:t>
      </w:r>
      <w:r>
        <w:rPr>
          <w:rFonts w:ascii="標楷體" w:eastAsia="標楷體" w:hAnsi="標楷體" w:cs="DFKaiShu-SB-Estd-BF" w:hint="eastAsia"/>
          <w:kern w:val="0"/>
          <w:sz w:val="20"/>
          <w:szCs w:val="20"/>
          <w:u w:val="single"/>
        </w:rPr>
        <w:t>8</w:t>
      </w:r>
      <w:r w:rsidRPr="009900A2">
        <w:rPr>
          <w:rFonts w:ascii="標楷體" w:eastAsia="標楷體" w:hAnsi="標楷體" w:cs="DFKaiShu-SB-Estd-BF" w:hint="eastAsia"/>
          <w:kern w:val="0"/>
          <w:sz w:val="20"/>
          <w:szCs w:val="20"/>
          <w:u w:val="single"/>
        </w:rPr>
        <w:t>月</w:t>
      </w:r>
      <w:r>
        <w:rPr>
          <w:rFonts w:ascii="標楷體" w:eastAsia="標楷體" w:hAnsi="標楷體" w:cs="DFKaiShu-SB-Estd-BF"/>
          <w:kern w:val="0"/>
          <w:sz w:val="20"/>
          <w:szCs w:val="20"/>
          <w:u w:val="single"/>
        </w:rPr>
        <w:t>22</w:t>
      </w:r>
      <w:r w:rsidRPr="009900A2">
        <w:rPr>
          <w:rFonts w:ascii="標楷體" w:eastAsia="標楷體" w:hAnsi="標楷體" w:cs="DFKaiShu-SB-Estd-BF" w:hint="eastAsia"/>
          <w:kern w:val="0"/>
          <w:sz w:val="20"/>
          <w:szCs w:val="20"/>
          <w:u w:val="single"/>
        </w:rPr>
        <w:t>日</w:t>
      </w:r>
      <w:r>
        <w:rPr>
          <w:rFonts w:ascii="標楷體" w:eastAsia="標楷體" w:hAnsi="標楷體" w:cs="DFKaiShu-SB-Estd-BF" w:hint="eastAsia"/>
          <w:kern w:val="0"/>
          <w:sz w:val="20"/>
          <w:szCs w:val="20"/>
          <w:u w:val="single"/>
        </w:rPr>
        <w:t>會員大會</w:t>
      </w:r>
      <w:r w:rsidRPr="009900A2">
        <w:rPr>
          <w:rFonts w:ascii="標楷體" w:eastAsia="標楷體" w:hAnsi="標楷體" w:cs="DFKaiShu-SB-Estd-BF" w:hint="eastAsia"/>
          <w:kern w:val="0"/>
          <w:sz w:val="20"/>
          <w:szCs w:val="20"/>
          <w:u w:val="single"/>
        </w:rPr>
        <w:t>決議通過</w:t>
      </w:r>
    </w:p>
    <w:p w14:paraId="1B60CD5C" w14:textId="4E5993B4" w:rsidR="00F356E6" w:rsidRDefault="00F356E6" w:rsidP="00644EFA">
      <w:pPr>
        <w:autoSpaceDE w:val="0"/>
        <w:autoSpaceDN w:val="0"/>
        <w:adjustRightInd w:val="0"/>
        <w:spacing w:line="240" w:lineRule="auto"/>
        <w:ind w:leftChars="2008" w:left="4819"/>
        <w:jc w:val="left"/>
        <w:rPr>
          <w:rFonts w:ascii="標楷體" w:eastAsia="標楷體" w:hAnsi="標楷體" w:cs="DFKaiShu-SB-Estd-BF"/>
          <w:kern w:val="0"/>
          <w:sz w:val="20"/>
          <w:szCs w:val="20"/>
          <w:u w:val="single"/>
        </w:rPr>
      </w:pPr>
      <w:r w:rsidRPr="009900A2">
        <w:rPr>
          <w:rFonts w:ascii="標楷體" w:eastAsia="標楷體" w:hAnsi="標楷體" w:cs="DFKaiShu-SB-Estd-BF" w:hint="eastAsia"/>
          <w:kern w:val="0"/>
          <w:sz w:val="20"/>
          <w:szCs w:val="20"/>
          <w:u w:val="single"/>
        </w:rPr>
        <w:t>經</w:t>
      </w:r>
      <w:r w:rsidRPr="009900A2">
        <w:rPr>
          <w:rFonts w:ascii="標楷體" w:eastAsia="標楷體" w:hAnsi="標楷體" w:cs="DFKaiShu-SB-Estd-BF"/>
          <w:kern w:val="0"/>
          <w:sz w:val="20"/>
          <w:szCs w:val="20"/>
          <w:u w:val="single"/>
        </w:rPr>
        <w:t>1</w:t>
      </w:r>
      <w:r w:rsidR="00AD4A6E">
        <w:rPr>
          <w:rFonts w:ascii="標楷體" w:eastAsia="標楷體" w:hAnsi="標楷體" w:cs="DFKaiShu-SB-Estd-BF" w:hint="eastAsia"/>
          <w:kern w:val="0"/>
          <w:sz w:val="20"/>
          <w:szCs w:val="20"/>
          <w:u w:val="single"/>
        </w:rPr>
        <w:t>10</w:t>
      </w:r>
      <w:r w:rsidRPr="009900A2">
        <w:rPr>
          <w:rFonts w:ascii="標楷體" w:eastAsia="標楷體" w:hAnsi="標楷體" w:cs="DFKaiShu-SB-Estd-BF" w:hint="eastAsia"/>
          <w:kern w:val="0"/>
          <w:sz w:val="20"/>
          <w:szCs w:val="20"/>
          <w:u w:val="single"/>
        </w:rPr>
        <w:t>年</w:t>
      </w:r>
      <w:r w:rsidR="00AD4A6E">
        <w:rPr>
          <w:rFonts w:ascii="標楷體" w:eastAsia="標楷體" w:hAnsi="標楷體" w:cs="DFKaiShu-SB-Estd-BF" w:hint="eastAsia"/>
          <w:kern w:val="0"/>
          <w:sz w:val="20"/>
          <w:szCs w:val="20"/>
          <w:u w:val="single"/>
        </w:rPr>
        <w:t>7</w:t>
      </w:r>
      <w:r w:rsidRPr="009900A2">
        <w:rPr>
          <w:rFonts w:ascii="標楷體" w:eastAsia="標楷體" w:hAnsi="標楷體" w:cs="DFKaiShu-SB-Estd-BF" w:hint="eastAsia"/>
          <w:kern w:val="0"/>
          <w:sz w:val="20"/>
          <w:szCs w:val="20"/>
          <w:u w:val="single"/>
        </w:rPr>
        <w:t>月</w:t>
      </w:r>
      <w:r w:rsidR="00AD4A6E">
        <w:rPr>
          <w:rFonts w:ascii="標楷體" w:eastAsia="標楷體" w:hAnsi="標楷體" w:cs="DFKaiShu-SB-Estd-BF" w:hint="eastAsia"/>
          <w:kern w:val="0"/>
          <w:sz w:val="20"/>
          <w:szCs w:val="20"/>
          <w:u w:val="single"/>
        </w:rPr>
        <w:t>09</w:t>
      </w:r>
      <w:r w:rsidRPr="009900A2">
        <w:rPr>
          <w:rFonts w:ascii="標楷體" w:eastAsia="標楷體" w:hAnsi="標楷體" w:cs="DFKaiShu-SB-Estd-BF" w:hint="eastAsia"/>
          <w:kern w:val="0"/>
          <w:sz w:val="20"/>
          <w:szCs w:val="20"/>
          <w:u w:val="single"/>
        </w:rPr>
        <w:t>日</w:t>
      </w:r>
      <w:r w:rsidR="00E4082A" w:rsidRPr="009900A2">
        <w:rPr>
          <w:rFonts w:ascii="標楷體" w:eastAsia="標楷體" w:hAnsi="標楷體" w:cs="DFKaiShu-SB-Estd-BF" w:hint="eastAsia"/>
          <w:kern w:val="0"/>
          <w:sz w:val="20"/>
          <w:szCs w:val="20"/>
          <w:u w:val="single"/>
        </w:rPr>
        <w:t>理監事聯席會議決議通過</w:t>
      </w:r>
    </w:p>
    <w:p w14:paraId="5C484142" w14:textId="6CB2E182" w:rsidR="00E4082A" w:rsidRPr="00644EFA" w:rsidRDefault="00E4082A" w:rsidP="00644EFA">
      <w:pPr>
        <w:autoSpaceDE w:val="0"/>
        <w:autoSpaceDN w:val="0"/>
        <w:adjustRightInd w:val="0"/>
        <w:spacing w:line="240" w:lineRule="auto"/>
        <w:ind w:leftChars="2008" w:left="4819"/>
        <w:jc w:val="left"/>
        <w:rPr>
          <w:rFonts w:ascii="標楷體" w:eastAsia="標楷體" w:hAnsi="標楷體" w:cs="DFKaiShu-SB-Estd-BF"/>
          <w:kern w:val="0"/>
          <w:sz w:val="20"/>
          <w:szCs w:val="20"/>
          <w:u w:val="single"/>
        </w:rPr>
      </w:pPr>
      <w:r>
        <w:rPr>
          <w:rFonts w:ascii="標楷體" w:eastAsia="標楷體" w:hAnsi="標楷體" w:cs="DFKaiShu-SB-Estd-BF" w:hint="eastAsia"/>
          <w:kern w:val="0"/>
          <w:sz w:val="20"/>
          <w:szCs w:val="20"/>
          <w:u w:val="single"/>
        </w:rPr>
        <w:t>經111年12月</w:t>
      </w:r>
      <w:r w:rsidR="00B16AC1">
        <w:rPr>
          <w:rFonts w:ascii="標楷體" w:eastAsia="標楷體" w:hAnsi="標楷體" w:cs="DFKaiShu-SB-Estd-BF" w:hint="eastAsia"/>
          <w:kern w:val="0"/>
          <w:sz w:val="20"/>
          <w:szCs w:val="20"/>
          <w:u w:val="single"/>
        </w:rPr>
        <w:t>增修</w:t>
      </w:r>
    </w:p>
    <w:p w14:paraId="70A8ED04" w14:textId="77777777" w:rsidR="009900A2" w:rsidRPr="009900A2" w:rsidRDefault="009900A2" w:rsidP="004E142D">
      <w:pPr>
        <w:autoSpaceDE w:val="0"/>
        <w:autoSpaceDN w:val="0"/>
        <w:adjustRightInd w:val="0"/>
        <w:spacing w:line="240" w:lineRule="auto"/>
        <w:jc w:val="left"/>
        <w:rPr>
          <w:rFonts w:ascii="標楷體" w:eastAsia="標楷體" w:hAnsi="標楷體" w:cs="DFKaiShu-SB-Estd-BF"/>
          <w:kern w:val="0"/>
          <w:sz w:val="32"/>
          <w:szCs w:val="32"/>
          <w:u w:val="single"/>
        </w:rPr>
      </w:pPr>
    </w:p>
    <w:p w14:paraId="44302565" w14:textId="749430CA" w:rsidR="00474C34" w:rsidRPr="00644EFA" w:rsidRDefault="00474C34" w:rsidP="004E142D">
      <w:pPr>
        <w:autoSpaceDE w:val="0"/>
        <w:autoSpaceDN w:val="0"/>
        <w:adjustRightInd w:val="0"/>
        <w:spacing w:line="240" w:lineRule="auto"/>
        <w:jc w:val="left"/>
        <w:rPr>
          <w:rFonts w:ascii="標楷體" w:eastAsia="標楷體" w:hAnsi="標楷體" w:cs="DFKaiShu-SB-Estd-BF"/>
          <w:kern w:val="0"/>
          <w:sz w:val="28"/>
          <w:szCs w:val="28"/>
        </w:rPr>
      </w:pPr>
      <w:r w:rsidRPr="003043D5">
        <w:rPr>
          <w:rFonts w:ascii="標楷體" w:eastAsia="標楷體" w:hAnsi="標楷體" w:cs="DFKaiShu-SB-Estd-BF" w:hint="eastAsia"/>
          <w:kern w:val="0"/>
          <w:sz w:val="28"/>
          <w:szCs w:val="28"/>
        </w:rPr>
        <w:t>第一章</w:t>
      </w:r>
      <w:r w:rsidRPr="003043D5">
        <w:rPr>
          <w:rFonts w:ascii="標楷體" w:eastAsia="標楷體" w:hAnsi="標楷體" w:cs="DFKaiShu-SB-Estd-BF"/>
          <w:kern w:val="0"/>
          <w:sz w:val="28"/>
          <w:szCs w:val="28"/>
        </w:rPr>
        <w:t xml:space="preserve">   </w:t>
      </w:r>
      <w:r w:rsidRPr="003043D5">
        <w:rPr>
          <w:rFonts w:ascii="標楷體" w:eastAsia="標楷體" w:hAnsi="標楷體" w:cs="DFKaiShu-SB-Estd-BF" w:hint="eastAsia"/>
          <w:kern w:val="0"/>
          <w:sz w:val="28"/>
          <w:szCs w:val="28"/>
        </w:rPr>
        <w:t>總則</w:t>
      </w:r>
    </w:p>
    <w:p w14:paraId="48F1ED2F" w14:textId="13E5E654" w:rsidR="00474C34" w:rsidRDefault="00474C34" w:rsidP="00BE5381">
      <w:pPr>
        <w:autoSpaceDE w:val="0"/>
        <w:autoSpaceDN w:val="0"/>
        <w:adjustRightInd w:val="0"/>
        <w:spacing w:line="240" w:lineRule="auto"/>
        <w:jc w:val="left"/>
        <w:rPr>
          <w:rFonts w:ascii="標楷體" w:eastAsia="標楷體" w:hAnsi="標楷體" w:cs="DFKaiShu-SB-Estd-BF"/>
          <w:kern w:val="0"/>
          <w:sz w:val="26"/>
          <w:szCs w:val="26"/>
        </w:rPr>
      </w:pPr>
      <w:r w:rsidRPr="00BD03C2">
        <w:rPr>
          <w:rFonts w:ascii="標楷體" w:eastAsia="標楷體" w:hAnsi="標楷體" w:cs="DFKaiShu-SB-Estd-BF" w:hint="eastAsia"/>
          <w:kern w:val="0"/>
          <w:sz w:val="26"/>
          <w:szCs w:val="26"/>
        </w:rPr>
        <w:t>第一條：</w:t>
      </w:r>
      <w:r w:rsidR="00D11103">
        <w:rPr>
          <w:rFonts w:ascii="標楷體" w:eastAsia="標楷體" w:hAnsi="標楷體" w:cs="DFKaiShu-SB-Estd-BF" w:hint="eastAsia"/>
          <w:kern w:val="0"/>
          <w:sz w:val="26"/>
          <w:szCs w:val="26"/>
        </w:rPr>
        <w:t>社團法人</w:t>
      </w:r>
      <w:r w:rsidRPr="00BD03C2">
        <w:rPr>
          <w:rFonts w:ascii="標楷體" w:eastAsia="標楷體" w:hAnsi="標楷體" w:cs="DFKaiShu-SB-Estd-BF" w:hint="eastAsia"/>
          <w:kern w:val="0"/>
          <w:sz w:val="26"/>
          <w:szCs w:val="26"/>
        </w:rPr>
        <w:t>台灣植牙聯盟醫學會</w:t>
      </w:r>
      <w:r w:rsidR="007F5072">
        <w:rPr>
          <w:rFonts w:ascii="標楷體" w:eastAsia="標楷體" w:hAnsi="標楷體" w:cs="DFKaiShu-SB-Estd-BF" w:hint="eastAsia"/>
          <w:kern w:val="0"/>
          <w:sz w:val="26"/>
          <w:szCs w:val="26"/>
        </w:rPr>
        <w:t>（</w:t>
      </w:r>
      <w:r w:rsidRPr="00BD03C2">
        <w:rPr>
          <w:rFonts w:ascii="標楷體" w:eastAsia="標楷體" w:hAnsi="標楷體" w:cs="DFKaiShu-SB-Estd-BF" w:hint="eastAsia"/>
          <w:kern w:val="0"/>
          <w:sz w:val="26"/>
          <w:szCs w:val="26"/>
        </w:rPr>
        <w:t>以下簡稱本會</w:t>
      </w:r>
      <w:r w:rsidR="007F5072">
        <w:rPr>
          <w:rFonts w:ascii="標楷體" w:eastAsia="標楷體" w:hAnsi="標楷體" w:cs="DFKaiShu-SB-Estd-BF" w:hint="eastAsia"/>
          <w:kern w:val="0"/>
          <w:sz w:val="26"/>
          <w:szCs w:val="26"/>
        </w:rPr>
        <w:t>）</w:t>
      </w:r>
      <w:r>
        <w:rPr>
          <w:rFonts w:ascii="標楷體" w:eastAsia="標楷體" w:hAnsi="標楷體" w:cs="DFKaiShu-SB-Estd-BF" w:hint="eastAsia"/>
          <w:kern w:val="0"/>
          <w:sz w:val="26"/>
          <w:szCs w:val="26"/>
        </w:rPr>
        <w:t>，</w:t>
      </w:r>
      <w:r w:rsidR="009900A2" w:rsidRPr="009900A2">
        <w:rPr>
          <w:rFonts w:ascii="標楷體" w:eastAsia="標楷體" w:hAnsi="標楷體" w:cs="DFKaiShu-SB-Estd-BF" w:hint="eastAsia"/>
          <w:kern w:val="0"/>
          <w:sz w:val="26"/>
          <w:szCs w:val="26"/>
        </w:rPr>
        <w:t>為了讓本會新加入之相關團體會員能對其權益和義務有更明確的了解，特定此辦法。</w:t>
      </w:r>
    </w:p>
    <w:p w14:paraId="278DE833" w14:textId="77777777" w:rsidR="00BE5381" w:rsidRDefault="00BE5381" w:rsidP="00BE5381">
      <w:pPr>
        <w:autoSpaceDE w:val="0"/>
        <w:autoSpaceDN w:val="0"/>
        <w:adjustRightInd w:val="0"/>
        <w:spacing w:line="240" w:lineRule="auto"/>
        <w:jc w:val="left"/>
        <w:rPr>
          <w:rFonts w:ascii="標楷體" w:eastAsia="標楷體" w:hAnsi="標楷體" w:cs="DFKaiShu-SB-Estd-BF"/>
          <w:kern w:val="0"/>
          <w:sz w:val="26"/>
          <w:szCs w:val="26"/>
        </w:rPr>
      </w:pPr>
    </w:p>
    <w:p w14:paraId="1CFC6B5A" w14:textId="74209B22" w:rsidR="00474C34" w:rsidRPr="00644EFA" w:rsidRDefault="00474C34" w:rsidP="004E142D">
      <w:pPr>
        <w:autoSpaceDE w:val="0"/>
        <w:autoSpaceDN w:val="0"/>
        <w:adjustRightInd w:val="0"/>
        <w:spacing w:line="240" w:lineRule="auto"/>
        <w:jc w:val="left"/>
        <w:rPr>
          <w:rFonts w:ascii="標楷體" w:eastAsia="標楷體" w:hAnsi="標楷體" w:cs="DFKaiShu-SB-Estd-BF"/>
          <w:kern w:val="0"/>
          <w:sz w:val="28"/>
          <w:szCs w:val="28"/>
        </w:rPr>
      </w:pPr>
      <w:r w:rsidRPr="003043D5">
        <w:rPr>
          <w:rFonts w:ascii="標楷體" w:eastAsia="標楷體" w:hAnsi="標楷體" w:cs="DFKaiShu-SB-Estd-BF" w:hint="eastAsia"/>
          <w:kern w:val="0"/>
          <w:sz w:val="28"/>
          <w:szCs w:val="28"/>
        </w:rPr>
        <w:t>第二章</w:t>
      </w:r>
      <w:r w:rsidRPr="003043D5">
        <w:rPr>
          <w:rFonts w:ascii="標楷體" w:eastAsia="標楷體" w:hAnsi="標楷體" w:cs="DFKaiShu-SB-Estd-BF"/>
          <w:kern w:val="0"/>
          <w:sz w:val="28"/>
          <w:szCs w:val="28"/>
        </w:rPr>
        <w:t xml:space="preserve">   </w:t>
      </w:r>
      <w:r w:rsidRPr="003043D5">
        <w:rPr>
          <w:rFonts w:ascii="標楷體" w:eastAsia="標楷體" w:hAnsi="標楷體" w:cs="DFKaiShu-SB-Estd-BF" w:hint="eastAsia"/>
          <w:kern w:val="0"/>
          <w:sz w:val="28"/>
          <w:szCs w:val="28"/>
        </w:rPr>
        <w:t>資格</w:t>
      </w:r>
    </w:p>
    <w:p w14:paraId="1AAF1445" w14:textId="0C670BA3" w:rsidR="00474C34" w:rsidRPr="00537BF3" w:rsidRDefault="00474C34" w:rsidP="00320A85">
      <w:pPr>
        <w:autoSpaceDE w:val="0"/>
        <w:autoSpaceDN w:val="0"/>
        <w:adjustRightInd w:val="0"/>
        <w:spacing w:before="240" w:line="240" w:lineRule="auto"/>
        <w:jc w:val="left"/>
        <w:rPr>
          <w:rFonts w:ascii="標楷體" w:eastAsia="標楷體" w:hAnsi="標楷體" w:cs="DFKaiShu-SB-Estd-BF"/>
          <w:kern w:val="0"/>
          <w:sz w:val="26"/>
          <w:szCs w:val="26"/>
        </w:rPr>
      </w:pPr>
      <w:r w:rsidRPr="0067637C">
        <w:rPr>
          <w:rFonts w:ascii="標楷體" w:eastAsia="標楷體" w:hAnsi="標楷體" w:cs="DFKaiShu-SB-Estd-BF"/>
          <w:kern w:val="0"/>
          <w:sz w:val="26"/>
          <w:szCs w:val="26"/>
        </w:rPr>
        <w:t>第二條：</w:t>
      </w:r>
      <w:r w:rsidR="009900A2" w:rsidRPr="009900A2">
        <w:rPr>
          <w:rFonts w:ascii="標楷體" w:eastAsia="標楷體" w:hAnsi="標楷體" w:cs="DFKaiShu-SB-Estd-BF" w:hint="eastAsia"/>
          <w:kern w:val="0"/>
          <w:sz w:val="26"/>
          <w:szCs w:val="26"/>
        </w:rPr>
        <w:t>凡符合下列學會組織團體，請填具入會申請書</w:t>
      </w:r>
      <w:r w:rsidR="004F19E8">
        <w:rPr>
          <w:rFonts w:ascii="標楷體" w:eastAsia="標楷體" w:hAnsi="標楷體" w:cs="DFKaiShu-SB-Estd-BF" w:hint="eastAsia"/>
          <w:kern w:val="0"/>
          <w:sz w:val="26"/>
          <w:szCs w:val="26"/>
        </w:rPr>
        <w:t>並繳交入會審查費新台幣</w:t>
      </w:r>
      <w:r w:rsidR="004335A8">
        <w:rPr>
          <w:rFonts w:ascii="標楷體" w:eastAsia="標楷體" w:hAnsi="標楷體" w:cs="DFKaiShu-SB-Estd-BF" w:hint="eastAsia"/>
          <w:kern w:val="0"/>
          <w:sz w:val="26"/>
          <w:szCs w:val="26"/>
        </w:rPr>
        <w:t>一千</w:t>
      </w:r>
      <w:r w:rsidR="004F19E8">
        <w:rPr>
          <w:rFonts w:ascii="標楷體" w:eastAsia="標楷體" w:hAnsi="標楷體" w:cs="DFKaiShu-SB-Estd-BF" w:hint="eastAsia"/>
          <w:kern w:val="0"/>
          <w:sz w:val="26"/>
          <w:szCs w:val="26"/>
        </w:rPr>
        <w:t>元整</w:t>
      </w:r>
      <w:r w:rsidR="009900A2" w:rsidRPr="009900A2">
        <w:rPr>
          <w:rFonts w:ascii="標楷體" w:eastAsia="標楷體" w:hAnsi="標楷體" w:cs="DFKaiShu-SB-Estd-BF" w:hint="eastAsia"/>
          <w:kern w:val="0"/>
          <w:sz w:val="26"/>
          <w:szCs w:val="26"/>
        </w:rPr>
        <w:t>，經理事會通過，並繳納相關團體會</w:t>
      </w:r>
      <w:r w:rsidR="009900A2" w:rsidRPr="00537BF3">
        <w:rPr>
          <w:rFonts w:ascii="標楷體" w:eastAsia="標楷體" w:hAnsi="標楷體" w:cs="DFKaiShu-SB-Estd-BF" w:hint="eastAsia"/>
          <w:kern w:val="0"/>
          <w:sz w:val="26"/>
          <w:szCs w:val="26"/>
        </w:rPr>
        <w:t>員入會費與相關團體會員首年度常年會費後，</w:t>
      </w:r>
      <w:r w:rsidR="00F12376" w:rsidRPr="00537BF3">
        <w:rPr>
          <w:rFonts w:ascii="標楷體" w:eastAsia="標楷體" w:hAnsi="標楷體" w:cs="DFKaiShu-SB-Estd-BF" w:hint="eastAsia"/>
          <w:kern w:val="0"/>
          <w:sz w:val="26"/>
          <w:szCs w:val="26"/>
        </w:rPr>
        <w:t>即為本會</w:t>
      </w:r>
      <w:r w:rsidR="009900A2" w:rsidRPr="00537BF3">
        <w:rPr>
          <w:rFonts w:ascii="標楷體" w:eastAsia="標楷體" w:hAnsi="標楷體" w:cs="DFKaiShu-SB-Estd-BF" w:hint="eastAsia"/>
          <w:kern w:val="0"/>
          <w:sz w:val="26"/>
          <w:szCs w:val="26"/>
        </w:rPr>
        <w:t>相關團體會員</w:t>
      </w:r>
      <w:r w:rsidR="00F12376" w:rsidRPr="00537BF3">
        <w:rPr>
          <w:rFonts w:ascii="標楷體" w:eastAsia="標楷體" w:hAnsi="標楷體" w:cs="DFKaiShu-SB-Estd-BF" w:hint="eastAsia"/>
          <w:kern w:val="0"/>
          <w:sz w:val="26"/>
          <w:szCs w:val="26"/>
        </w:rPr>
        <w:t>；本會</w:t>
      </w:r>
      <w:r w:rsidR="009900A2" w:rsidRPr="00537BF3">
        <w:rPr>
          <w:rFonts w:ascii="標楷體" w:eastAsia="標楷體" w:hAnsi="標楷體" w:cs="DFKaiShu-SB-Estd-BF" w:hint="eastAsia"/>
          <w:kern w:val="0"/>
          <w:sz w:val="26"/>
          <w:szCs w:val="26"/>
        </w:rPr>
        <w:t>相關團體會員得推派代表</w:t>
      </w:r>
      <w:r w:rsidR="00320A85">
        <w:rPr>
          <w:rFonts w:ascii="標楷體" w:eastAsia="標楷體" w:hAnsi="標楷體" w:cs="DFKaiShu-SB-Estd-BF" w:hint="eastAsia"/>
          <w:kern w:val="0"/>
          <w:sz w:val="26"/>
          <w:szCs w:val="26"/>
        </w:rPr>
        <w:t>若干</w:t>
      </w:r>
      <w:r w:rsidR="009900A2" w:rsidRPr="00537BF3">
        <w:rPr>
          <w:rFonts w:ascii="標楷體" w:eastAsia="標楷體" w:hAnsi="標楷體" w:cs="DFKaiShu-SB-Estd-BF" w:hint="eastAsia"/>
          <w:kern w:val="0"/>
          <w:sz w:val="26"/>
          <w:szCs w:val="26"/>
        </w:rPr>
        <w:t>名</w:t>
      </w:r>
      <w:r w:rsidR="00320A85">
        <w:rPr>
          <w:rFonts w:ascii="標楷體" w:eastAsia="標楷體" w:hAnsi="標楷體" w:cs="DFKaiShu-SB-Estd-BF" w:hint="eastAsia"/>
          <w:kern w:val="0"/>
          <w:sz w:val="26"/>
          <w:szCs w:val="26"/>
        </w:rPr>
        <w:t>（其中包含理事2名）</w:t>
      </w:r>
      <w:r w:rsidR="009900A2" w:rsidRPr="00537BF3">
        <w:rPr>
          <w:rFonts w:ascii="標楷體" w:eastAsia="標楷體" w:hAnsi="標楷體" w:cs="DFKaiShu-SB-Estd-BF" w:hint="eastAsia"/>
          <w:kern w:val="0"/>
          <w:sz w:val="26"/>
          <w:szCs w:val="26"/>
        </w:rPr>
        <w:t xml:space="preserve">， </w:t>
      </w:r>
      <w:proofErr w:type="gramStart"/>
      <w:r w:rsidR="009900A2" w:rsidRPr="00537BF3">
        <w:rPr>
          <w:rFonts w:ascii="標楷體" w:eastAsia="標楷體" w:hAnsi="標楷體" w:cs="DFKaiShu-SB-Estd-BF" w:hint="eastAsia"/>
          <w:kern w:val="0"/>
          <w:sz w:val="26"/>
          <w:szCs w:val="26"/>
        </w:rPr>
        <w:t>甄</w:t>
      </w:r>
      <w:proofErr w:type="gramEnd"/>
      <w:r w:rsidR="009900A2" w:rsidRPr="00537BF3">
        <w:rPr>
          <w:rFonts w:ascii="標楷體" w:eastAsia="標楷體" w:hAnsi="標楷體" w:cs="DFKaiShu-SB-Estd-BF" w:hint="eastAsia"/>
          <w:kern w:val="0"/>
          <w:sz w:val="26"/>
          <w:szCs w:val="26"/>
        </w:rPr>
        <w:t>審委員3名。</w:t>
      </w:r>
    </w:p>
    <w:p w14:paraId="343DB5A2" w14:textId="77777777" w:rsidR="00B16AC1" w:rsidRDefault="00474C34" w:rsidP="00B16AC1">
      <w:pPr>
        <w:autoSpaceDE w:val="0"/>
        <w:autoSpaceDN w:val="0"/>
        <w:adjustRightInd w:val="0"/>
        <w:spacing w:line="240" w:lineRule="auto"/>
        <w:jc w:val="left"/>
        <w:rPr>
          <w:rFonts w:ascii="標楷體" w:eastAsia="標楷體" w:hAnsi="標楷體" w:cs="DFKaiShu-SB-Estd-BF"/>
          <w:kern w:val="0"/>
          <w:sz w:val="26"/>
          <w:szCs w:val="26"/>
        </w:rPr>
      </w:pPr>
      <w:r w:rsidRPr="00537BF3">
        <w:rPr>
          <w:rFonts w:ascii="標楷體" w:eastAsia="標楷體" w:hAnsi="標楷體" w:cs="DFKaiShu-SB-Estd-BF"/>
          <w:kern w:val="0"/>
          <w:sz w:val="26"/>
          <w:szCs w:val="26"/>
        </w:rPr>
        <w:t>1、</w:t>
      </w:r>
      <w:proofErr w:type="gramStart"/>
      <w:r w:rsidRPr="00537BF3">
        <w:rPr>
          <w:rFonts w:ascii="標楷體" w:eastAsia="標楷體" w:hAnsi="標楷體" w:cs="DFKaiShu-SB-Estd-BF"/>
          <w:kern w:val="0"/>
          <w:sz w:val="26"/>
          <w:szCs w:val="26"/>
        </w:rPr>
        <w:t>全國各植牙</w:t>
      </w:r>
      <w:proofErr w:type="gramEnd"/>
      <w:r w:rsidRPr="00537BF3">
        <w:rPr>
          <w:rFonts w:ascii="標楷體" w:eastAsia="標楷體" w:hAnsi="標楷體" w:cs="DFKaiShu-SB-Estd-BF"/>
          <w:kern w:val="0"/>
          <w:sz w:val="26"/>
          <w:szCs w:val="26"/>
        </w:rPr>
        <w:t>相關學會</w:t>
      </w:r>
    </w:p>
    <w:p w14:paraId="000312FD" w14:textId="3F838979" w:rsidR="00474C34" w:rsidRPr="0067637C" w:rsidRDefault="00474C34" w:rsidP="00B16AC1">
      <w:pPr>
        <w:autoSpaceDE w:val="0"/>
        <w:autoSpaceDN w:val="0"/>
        <w:adjustRightInd w:val="0"/>
        <w:spacing w:line="240" w:lineRule="auto"/>
        <w:jc w:val="left"/>
        <w:rPr>
          <w:rFonts w:ascii="標楷體" w:eastAsia="標楷體" w:hAnsi="標楷體" w:cs="DFKaiShu-SB-Estd-BF"/>
          <w:kern w:val="0"/>
          <w:sz w:val="26"/>
          <w:szCs w:val="26"/>
        </w:rPr>
      </w:pPr>
      <w:r w:rsidRPr="0067637C">
        <w:rPr>
          <w:rFonts w:ascii="標楷體" w:eastAsia="標楷體" w:hAnsi="標楷體" w:cs="DFKaiShu-SB-Estd-BF"/>
          <w:kern w:val="0"/>
          <w:sz w:val="26"/>
          <w:szCs w:val="26"/>
        </w:rPr>
        <w:t>2、全國各</w:t>
      </w:r>
      <w:proofErr w:type="gramStart"/>
      <w:r w:rsidRPr="0067637C">
        <w:rPr>
          <w:rFonts w:ascii="標楷體" w:eastAsia="標楷體" w:hAnsi="標楷體" w:cs="DFKaiShu-SB-Estd-BF"/>
          <w:kern w:val="0"/>
          <w:sz w:val="26"/>
          <w:szCs w:val="26"/>
        </w:rPr>
        <w:t>口腔植體相關</w:t>
      </w:r>
      <w:proofErr w:type="gramEnd"/>
      <w:r w:rsidRPr="0067637C">
        <w:rPr>
          <w:rFonts w:ascii="標楷體" w:eastAsia="標楷體" w:hAnsi="標楷體" w:cs="DFKaiShu-SB-Estd-BF"/>
          <w:kern w:val="0"/>
          <w:sz w:val="26"/>
          <w:szCs w:val="26"/>
        </w:rPr>
        <w:t>學會</w:t>
      </w:r>
    </w:p>
    <w:p w14:paraId="10FC3540" w14:textId="77777777" w:rsidR="00474C34" w:rsidRPr="00E67EEA" w:rsidRDefault="00474C34" w:rsidP="00644EFA">
      <w:pPr>
        <w:autoSpaceDE w:val="0"/>
        <w:autoSpaceDN w:val="0"/>
        <w:adjustRightInd w:val="0"/>
        <w:spacing w:line="240" w:lineRule="auto"/>
        <w:jc w:val="left"/>
        <w:rPr>
          <w:rFonts w:ascii="標楷體" w:eastAsia="標楷體" w:hAnsi="標楷體" w:cs="DFKaiShu-SB-Estd-BF"/>
          <w:kern w:val="0"/>
          <w:sz w:val="26"/>
          <w:szCs w:val="26"/>
        </w:rPr>
      </w:pPr>
    </w:p>
    <w:p w14:paraId="57A32433" w14:textId="3B8E939E" w:rsidR="00474C34" w:rsidRPr="00644EFA" w:rsidRDefault="00474C34" w:rsidP="00644EFA">
      <w:pPr>
        <w:autoSpaceDE w:val="0"/>
        <w:autoSpaceDN w:val="0"/>
        <w:adjustRightInd w:val="0"/>
        <w:spacing w:line="240" w:lineRule="auto"/>
        <w:jc w:val="left"/>
        <w:rPr>
          <w:rFonts w:ascii="標楷體" w:eastAsia="標楷體" w:hAnsi="標楷體" w:cs="DFKaiShu-SB-Estd-BF"/>
          <w:kern w:val="0"/>
          <w:sz w:val="28"/>
          <w:szCs w:val="28"/>
        </w:rPr>
      </w:pPr>
      <w:r w:rsidRPr="003043D5">
        <w:rPr>
          <w:rFonts w:ascii="標楷體" w:eastAsia="標楷體" w:hAnsi="標楷體" w:cs="DFKaiShu-SB-Estd-BF" w:hint="eastAsia"/>
          <w:kern w:val="0"/>
          <w:sz w:val="28"/>
          <w:szCs w:val="28"/>
        </w:rPr>
        <w:t>第三章</w:t>
      </w:r>
      <w:r w:rsidRPr="003043D5">
        <w:rPr>
          <w:rFonts w:ascii="標楷體" w:eastAsia="標楷體" w:hAnsi="標楷體" w:cs="DFKaiShu-SB-Estd-BF"/>
          <w:kern w:val="0"/>
          <w:sz w:val="28"/>
          <w:szCs w:val="28"/>
        </w:rPr>
        <w:t xml:space="preserve">   </w:t>
      </w:r>
      <w:r w:rsidRPr="003043D5">
        <w:rPr>
          <w:rFonts w:ascii="標楷體" w:eastAsia="標楷體" w:hAnsi="標楷體" w:cs="DFKaiShu-SB-Estd-BF" w:hint="eastAsia"/>
          <w:kern w:val="0"/>
          <w:sz w:val="28"/>
          <w:szCs w:val="28"/>
        </w:rPr>
        <w:t>權利及義務</w:t>
      </w:r>
    </w:p>
    <w:p w14:paraId="2407FCD9" w14:textId="27848CCC" w:rsidR="004E142D" w:rsidRPr="004E142D" w:rsidRDefault="004E142D" w:rsidP="00B16AC1">
      <w:pPr>
        <w:autoSpaceDE w:val="0"/>
        <w:autoSpaceDN w:val="0"/>
        <w:adjustRightInd w:val="0"/>
        <w:spacing w:line="240" w:lineRule="auto"/>
        <w:jc w:val="left"/>
        <w:rPr>
          <w:rFonts w:ascii="標楷體" w:eastAsia="標楷體" w:hAnsi="標楷體" w:cs="DFKaiShu-SB-Estd-BF"/>
          <w:kern w:val="0"/>
          <w:sz w:val="26"/>
          <w:szCs w:val="26"/>
        </w:rPr>
      </w:pPr>
      <w:r w:rsidRPr="004E142D">
        <w:rPr>
          <w:rFonts w:ascii="標楷體" w:eastAsia="標楷體" w:hAnsi="標楷體" w:cs="DFKaiShu-SB-Estd-BF" w:hint="eastAsia"/>
          <w:kern w:val="0"/>
          <w:sz w:val="26"/>
          <w:szCs w:val="26"/>
        </w:rPr>
        <w:t>第</w:t>
      </w:r>
      <w:r w:rsidR="00DB2909">
        <w:rPr>
          <w:rFonts w:ascii="標楷體" w:eastAsia="標楷體" w:hAnsi="標楷體" w:cs="DFKaiShu-SB-Estd-BF" w:hint="eastAsia"/>
          <w:kern w:val="0"/>
          <w:sz w:val="26"/>
          <w:szCs w:val="26"/>
        </w:rPr>
        <w:t>三</w:t>
      </w:r>
      <w:r w:rsidRPr="004E142D">
        <w:rPr>
          <w:rFonts w:ascii="標楷體" w:eastAsia="標楷體" w:hAnsi="標楷體" w:cs="DFKaiShu-SB-Estd-BF" w:hint="eastAsia"/>
          <w:kern w:val="0"/>
          <w:sz w:val="26"/>
          <w:szCs w:val="26"/>
        </w:rPr>
        <w:t>條：相關團體會員於入會時需繳交入會費新台幣三十萬元整。</w:t>
      </w:r>
    </w:p>
    <w:p w14:paraId="617BD983" w14:textId="41093CF3" w:rsidR="004E142D" w:rsidRPr="004E142D" w:rsidRDefault="004E142D" w:rsidP="00B16AC1">
      <w:pPr>
        <w:autoSpaceDE w:val="0"/>
        <w:autoSpaceDN w:val="0"/>
        <w:adjustRightInd w:val="0"/>
        <w:spacing w:line="240" w:lineRule="auto"/>
        <w:jc w:val="left"/>
        <w:rPr>
          <w:rFonts w:ascii="標楷體" w:eastAsia="標楷體" w:hAnsi="標楷體" w:cs="DFKaiShu-SB-Estd-BF"/>
          <w:kern w:val="0"/>
          <w:sz w:val="26"/>
          <w:szCs w:val="26"/>
        </w:rPr>
      </w:pPr>
      <w:r w:rsidRPr="004E142D">
        <w:rPr>
          <w:rFonts w:ascii="標楷體" w:eastAsia="標楷體" w:hAnsi="標楷體" w:cs="DFKaiShu-SB-Estd-BF" w:hint="eastAsia"/>
          <w:kern w:val="0"/>
          <w:sz w:val="26"/>
          <w:szCs w:val="26"/>
        </w:rPr>
        <w:t>第</w:t>
      </w:r>
      <w:r w:rsidR="00DB2909">
        <w:rPr>
          <w:rFonts w:ascii="標楷體" w:eastAsia="標楷體" w:hAnsi="標楷體" w:cs="DFKaiShu-SB-Estd-BF" w:hint="eastAsia"/>
          <w:kern w:val="0"/>
          <w:sz w:val="26"/>
          <w:szCs w:val="26"/>
        </w:rPr>
        <w:t>四</w:t>
      </w:r>
      <w:r w:rsidRPr="004E142D">
        <w:rPr>
          <w:rFonts w:ascii="標楷體" w:eastAsia="標楷體" w:hAnsi="標楷體" w:cs="DFKaiShu-SB-Estd-BF" w:hint="eastAsia"/>
          <w:kern w:val="0"/>
          <w:sz w:val="26"/>
          <w:szCs w:val="26"/>
        </w:rPr>
        <w:t>條：相關團體會員每年需繳交常年會費新台幣十萬元整。</w:t>
      </w:r>
    </w:p>
    <w:p w14:paraId="72310730" w14:textId="55FF5509" w:rsidR="00A22C23" w:rsidRDefault="004E142D" w:rsidP="00B16AC1">
      <w:pPr>
        <w:autoSpaceDE w:val="0"/>
        <w:autoSpaceDN w:val="0"/>
        <w:adjustRightInd w:val="0"/>
        <w:spacing w:line="240" w:lineRule="auto"/>
        <w:jc w:val="left"/>
        <w:rPr>
          <w:rFonts w:ascii="標楷體" w:eastAsia="標楷體" w:hAnsi="標楷體" w:cs="DFKaiShu-SB-Estd-BF"/>
          <w:kern w:val="0"/>
          <w:sz w:val="26"/>
          <w:szCs w:val="26"/>
        </w:rPr>
      </w:pPr>
      <w:r w:rsidRPr="00E54A34">
        <w:rPr>
          <w:rFonts w:ascii="標楷體" w:eastAsia="標楷體" w:hAnsi="標楷體" w:cs="DFKaiShu-SB-Estd-BF" w:hint="eastAsia"/>
          <w:kern w:val="0"/>
          <w:sz w:val="26"/>
          <w:szCs w:val="26"/>
        </w:rPr>
        <w:t>第</w:t>
      </w:r>
      <w:r w:rsidR="00DB2909">
        <w:rPr>
          <w:rFonts w:ascii="標楷體" w:eastAsia="標楷體" w:hAnsi="標楷體" w:cs="DFKaiShu-SB-Estd-BF" w:hint="eastAsia"/>
          <w:kern w:val="0"/>
          <w:sz w:val="26"/>
          <w:szCs w:val="26"/>
        </w:rPr>
        <w:t>五</w:t>
      </w:r>
      <w:r w:rsidRPr="00E54A34">
        <w:rPr>
          <w:rFonts w:ascii="標楷體" w:eastAsia="標楷體" w:hAnsi="標楷體" w:cs="DFKaiShu-SB-Estd-BF" w:hint="eastAsia"/>
          <w:kern w:val="0"/>
          <w:sz w:val="26"/>
          <w:szCs w:val="26"/>
        </w:rPr>
        <w:t>條：成為相關團體會員滿兩年後，經由其他正式團體會員推薦，</w:t>
      </w:r>
      <w:r w:rsidR="00B4113D" w:rsidRPr="00E54A34">
        <w:rPr>
          <w:rFonts w:ascii="標楷體" w:eastAsia="標楷體" w:hAnsi="標楷體" w:cs="DFKaiShu-SB-Estd-BF" w:hint="eastAsia"/>
          <w:kern w:val="0"/>
          <w:sz w:val="26"/>
          <w:szCs w:val="26"/>
        </w:rPr>
        <w:t>並繳交正式團體會員入會費新台幣一百萬元之差額新台幣七十萬元</w:t>
      </w:r>
      <w:r w:rsidR="0008696E">
        <w:rPr>
          <w:rFonts w:ascii="標楷體" w:eastAsia="標楷體" w:hAnsi="標楷體" w:cs="DFKaiShu-SB-Estd-BF" w:hint="eastAsia"/>
          <w:kern w:val="0"/>
          <w:sz w:val="26"/>
          <w:szCs w:val="26"/>
        </w:rPr>
        <w:t>，</w:t>
      </w:r>
      <w:r w:rsidR="008A49AC">
        <w:rPr>
          <w:rFonts w:ascii="標楷體" w:eastAsia="標楷體" w:hAnsi="標楷體" w:cs="DFKaiShu-SB-Estd-BF" w:hint="eastAsia"/>
          <w:kern w:val="0"/>
          <w:sz w:val="26"/>
          <w:szCs w:val="26"/>
        </w:rPr>
        <w:t>權利</w:t>
      </w:r>
      <w:r w:rsidR="0008696E">
        <w:rPr>
          <w:rFonts w:ascii="標楷體" w:eastAsia="標楷體" w:hAnsi="標楷體" w:cs="DFKaiShu-SB-Estd-BF" w:hint="eastAsia"/>
          <w:kern w:val="0"/>
          <w:sz w:val="26"/>
          <w:szCs w:val="26"/>
        </w:rPr>
        <w:t>義務</w:t>
      </w:r>
      <w:r w:rsidR="008A49AC">
        <w:rPr>
          <w:rFonts w:ascii="標楷體" w:eastAsia="標楷體" w:hAnsi="標楷體" w:cs="DFKaiShu-SB-Estd-BF" w:hint="eastAsia"/>
          <w:kern w:val="0"/>
          <w:sz w:val="26"/>
          <w:szCs w:val="26"/>
        </w:rPr>
        <w:t>比照</w:t>
      </w:r>
      <w:r w:rsidR="0008696E">
        <w:rPr>
          <w:rFonts w:ascii="標楷體" w:eastAsia="標楷體" w:hAnsi="標楷體" w:cs="DFKaiShu-SB-Estd-BF" w:hint="eastAsia"/>
          <w:kern w:val="0"/>
          <w:sz w:val="26"/>
          <w:szCs w:val="26"/>
        </w:rPr>
        <w:t>正式團體會員</w:t>
      </w:r>
      <w:r w:rsidR="00B4113D" w:rsidRPr="00E54A34">
        <w:rPr>
          <w:rFonts w:ascii="標楷體" w:eastAsia="標楷體" w:hAnsi="標楷體" w:cs="DFKaiShu-SB-Estd-BF" w:hint="eastAsia"/>
          <w:kern w:val="0"/>
          <w:sz w:val="26"/>
          <w:szCs w:val="26"/>
        </w:rPr>
        <w:t>，</w:t>
      </w:r>
      <w:r w:rsidRPr="004E142D">
        <w:rPr>
          <w:rFonts w:ascii="標楷體" w:eastAsia="標楷體" w:hAnsi="標楷體" w:cs="DFKaiShu-SB-Estd-BF" w:hint="eastAsia"/>
          <w:kern w:val="0"/>
          <w:sz w:val="26"/>
          <w:szCs w:val="26"/>
        </w:rPr>
        <w:t>經理事會</w:t>
      </w:r>
      <w:r w:rsidR="00C62195">
        <w:rPr>
          <w:rFonts w:ascii="標楷體" w:eastAsia="標楷體" w:hAnsi="標楷體" w:cs="DFKaiShu-SB-Estd-BF" w:hint="eastAsia"/>
          <w:kern w:val="0"/>
          <w:sz w:val="26"/>
          <w:szCs w:val="26"/>
        </w:rPr>
        <w:t>審核</w:t>
      </w:r>
      <w:r w:rsidRPr="004E142D">
        <w:rPr>
          <w:rFonts w:ascii="標楷體" w:eastAsia="標楷體" w:hAnsi="標楷體" w:cs="DFKaiShu-SB-Estd-BF" w:hint="eastAsia"/>
          <w:kern w:val="0"/>
          <w:sz w:val="26"/>
          <w:szCs w:val="26"/>
        </w:rPr>
        <w:t>通過可申請</w:t>
      </w:r>
      <w:r w:rsidR="00765BDD">
        <w:rPr>
          <w:rFonts w:ascii="標楷體" w:eastAsia="標楷體" w:hAnsi="標楷體" w:cs="DFKaiShu-SB-Estd-BF" w:hint="eastAsia"/>
          <w:kern w:val="0"/>
          <w:sz w:val="26"/>
          <w:szCs w:val="26"/>
        </w:rPr>
        <w:t>，</w:t>
      </w:r>
      <w:r w:rsidRPr="004E142D">
        <w:rPr>
          <w:rFonts w:ascii="標楷體" w:eastAsia="標楷體" w:hAnsi="標楷體" w:cs="DFKaiShu-SB-Estd-BF" w:hint="eastAsia"/>
          <w:kern w:val="0"/>
          <w:sz w:val="26"/>
          <w:szCs w:val="26"/>
        </w:rPr>
        <w:t>成為正式團體會員</w:t>
      </w:r>
      <w:r w:rsidR="00EF1EBC">
        <w:rPr>
          <w:rFonts w:ascii="標楷體" w:eastAsia="標楷體" w:hAnsi="標楷體" w:cs="DFKaiShu-SB-Estd-BF" w:hint="eastAsia"/>
          <w:kern w:val="0"/>
          <w:sz w:val="26"/>
          <w:szCs w:val="26"/>
        </w:rPr>
        <w:t>。</w:t>
      </w:r>
    </w:p>
    <w:p w14:paraId="381AD6DE" w14:textId="77777777" w:rsidR="00644EFA" w:rsidRPr="00746EC8" w:rsidRDefault="00644EFA" w:rsidP="00644EFA">
      <w:pPr>
        <w:autoSpaceDE w:val="0"/>
        <w:autoSpaceDN w:val="0"/>
        <w:adjustRightInd w:val="0"/>
        <w:spacing w:line="240" w:lineRule="auto"/>
        <w:ind w:left="1040" w:hangingChars="400" w:hanging="1040"/>
        <w:jc w:val="left"/>
        <w:rPr>
          <w:rFonts w:ascii="標楷體" w:eastAsia="標楷體" w:hAnsi="標楷體" w:cs="DFKaiShu-SB-Estd-BF"/>
          <w:kern w:val="0"/>
          <w:sz w:val="26"/>
          <w:szCs w:val="26"/>
        </w:rPr>
      </w:pPr>
    </w:p>
    <w:p w14:paraId="774E9C5A" w14:textId="67C1EAF0" w:rsidR="00474C34" w:rsidRDefault="00474C34" w:rsidP="00644EFA">
      <w:pPr>
        <w:autoSpaceDE w:val="0"/>
        <w:autoSpaceDN w:val="0"/>
        <w:adjustRightInd w:val="0"/>
        <w:spacing w:line="240" w:lineRule="auto"/>
        <w:ind w:left="1120" w:hangingChars="400" w:hanging="1120"/>
        <w:jc w:val="left"/>
        <w:rPr>
          <w:rFonts w:ascii="標楷體" w:eastAsia="標楷體" w:hAnsi="標楷體" w:cs="DFKaiShu-SB-Estd-BF"/>
          <w:kern w:val="0"/>
          <w:sz w:val="28"/>
          <w:szCs w:val="28"/>
        </w:rPr>
      </w:pPr>
      <w:r w:rsidRPr="003043D5">
        <w:rPr>
          <w:rFonts w:ascii="標楷體" w:eastAsia="標楷體" w:hAnsi="標楷體" w:cs="DFKaiShu-SB-Estd-BF" w:hint="eastAsia"/>
          <w:kern w:val="0"/>
          <w:sz w:val="28"/>
          <w:szCs w:val="28"/>
        </w:rPr>
        <w:t>第四章</w:t>
      </w:r>
      <w:r w:rsidRPr="003043D5">
        <w:rPr>
          <w:rFonts w:ascii="標楷體" w:eastAsia="標楷體" w:hAnsi="標楷體" w:cs="DFKaiShu-SB-Estd-BF"/>
          <w:kern w:val="0"/>
          <w:sz w:val="28"/>
          <w:szCs w:val="28"/>
        </w:rPr>
        <w:t xml:space="preserve">   </w:t>
      </w:r>
      <w:r w:rsidRPr="003043D5">
        <w:rPr>
          <w:rFonts w:ascii="標楷體" w:eastAsia="標楷體" w:hAnsi="標楷體" w:cs="DFKaiShu-SB-Estd-BF" w:hint="eastAsia"/>
          <w:kern w:val="0"/>
          <w:sz w:val="28"/>
          <w:szCs w:val="28"/>
        </w:rPr>
        <w:t>附則</w:t>
      </w:r>
    </w:p>
    <w:p w14:paraId="687F7A26" w14:textId="0E5E7F52" w:rsidR="00EF1EBC" w:rsidRPr="00644EFA" w:rsidRDefault="00EF1EBC" w:rsidP="00644EFA">
      <w:pPr>
        <w:autoSpaceDE w:val="0"/>
        <w:autoSpaceDN w:val="0"/>
        <w:adjustRightInd w:val="0"/>
        <w:spacing w:line="240" w:lineRule="auto"/>
        <w:ind w:left="1040" w:hangingChars="400" w:hanging="1040"/>
        <w:jc w:val="left"/>
        <w:rPr>
          <w:rFonts w:ascii="標楷體" w:eastAsia="標楷體" w:hAnsi="標楷體" w:cs="DFKaiShu-SB-Estd-BF"/>
          <w:kern w:val="0"/>
          <w:sz w:val="28"/>
          <w:szCs w:val="28"/>
        </w:rPr>
      </w:pPr>
      <w:r>
        <w:rPr>
          <w:rFonts w:ascii="標楷體" w:eastAsia="標楷體" w:hAnsi="標楷體" w:cs="DFKaiShu-SB-Estd-BF" w:hint="eastAsia"/>
          <w:kern w:val="0"/>
          <w:sz w:val="26"/>
          <w:szCs w:val="26"/>
        </w:rPr>
        <w:t>第六條：</w:t>
      </w:r>
      <w:r w:rsidR="00406EE7">
        <w:rPr>
          <w:rFonts w:ascii="標楷體" w:eastAsia="標楷體" w:hAnsi="標楷體" w:cs="DFKaiShu-SB-Estd-BF" w:hint="eastAsia"/>
          <w:kern w:val="0"/>
          <w:sz w:val="26"/>
          <w:szCs w:val="26"/>
        </w:rPr>
        <w:t>只升</w:t>
      </w:r>
      <w:r w:rsidR="0071024C">
        <w:rPr>
          <w:rFonts w:ascii="標楷體" w:eastAsia="標楷體" w:hAnsi="標楷體" w:cs="DFKaiShu-SB-Estd-BF" w:hint="eastAsia"/>
          <w:kern w:val="0"/>
          <w:sz w:val="26"/>
          <w:szCs w:val="26"/>
        </w:rPr>
        <w:t>級</w:t>
      </w:r>
      <w:r w:rsidR="00406EE7">
        <w:rPr>
          <w:rFonts w:ascii="標楷體" w:eastAsia="標楷體" w:hAnsi="標楷體" w:cs="DFKaiShu-SB-Estd-BF" w:hint="eastAsia"/>
          <w:kern w:val="0"/>
          <w:sz w:val="26"/>
          <w:szCs w:val="26"/>
        </w:rPr>
        <w:t>不降</w:t>
      </w:r>
      <w:r w:rsidR="00F45263">
        <w:rPr>
          <w:rFonts w:ascii="標楷體" w:eastAsia="標楷體" w:hAnsi="標楷體" w:cs="DFKaiShu-SB-Estd-BF" w:hint="eastAsia"/>
          <w:kern w:val="0"/>
          <w:sz w:val="26"/>
          <w:szCs w:val="26"/>
        </w:rPr>
        <w:t>格</w:t>
      </w:r>
      <w:r w:rsidR="00406EE7">
        <w:rPr>
          <w:rFonts w:ascii="標楷體" w:eastAsia="標楷體" w:hAnsi="標楷體" w:cs="DFKaiShu-SB-Estd-BF" w:hint="eastAsia"/>
          <w:kern w:val="0"/>
          <w:sz w:val="26"/>
          <w:szCs w:val="26"/>
        </w:rPr>
        <w:t>，</w:t>
      </w:r>
      <w:r w:rsidR="00C21F95">
        <w:rPr>
          <w:rFonts w:ascii="標楷體" w:eastAsia="標楷體" w:hAnsi="標楷體" w:cs="DFKaiShu-SB-Estd-BF" w:hint="eastAsia"/>
          <w:kern w:val="0"/>
          <w:sz w:val="26"/>
          <w:szCs w:val="26"/>
        </w:rPr>
        <w:t>除非</w:t>
      </w:r>
      <w:r w:rsidR="002536D0">
        <w:rPr>
          <w:rFonts w:ascii="標楷體" w:eastAsia="標楷體" w:hAnsi="標楷體" w:cs="DFKaiShu-SB-Estd-BF" w:hint="eastAsia"/>
          <w:kern w:val="0"/>
          <w:sz w:val="26"/>
          <w:szCs w:val="26"/>
        </w:rPr>
        <w:t>退</w:t>
      </w:r>
      <w:r w:rsidR="00C21F95">
        <w:rPr>
          <w:rFonts w:ascii="標楷體" w:eastAsia="標楷體" w:hAnsi="標楷體" w:cs="DFKaiShu-SB-Estd-BF" w:hint="eastAsia"/>
          <w:kern w:val="0"/>
          <w:sz w:val="26"/>
          <w:szCs w:val="26"/>
        </w:rPr>
        <w:t>會後</w:t>
      </w:r>
      <w:r w:rsidR="002536D0">
        <w:rPr>
          <w:rFonts w:ascii="標楷體" w:eastAsia="標楷體" w:hAnsi="標楷體" w:cs="DFKaiShu-SB-Estd-BF" w:hint="eastAsia"/>
          <w:kern w:val="0"/>
          <w:sz w:val="26"/>
          <w:szCs w:val="26"/>
        </w:rPr>
        <w:t>重新加入申請</w:t>
      </w:r>
      <w:r w:rsidR="005449C8">
        <w:rPr>
          <w:rFonts w:ascii="標楷體" w:eastAsia="標楷體" w:hAnsi="標楷體" w:cs="DFKaiShu-SB-Estd-BF" w:hint="eastAsia"/>
          <w:kern w:val="0"/>
          <w:sz w:val="26"/>
          <w:szCs w:val="26"/>
        </w:rPr>
        <w:t>。</w:t>
      </w:r>
    </w:p>
    <w:p w14:paraId="1DD131BE" w14:textId="77777777" w:rsidR="00474C34" w:rsidRPr="00E67EEA" w:rsidRDefault="00474C34" w:rsidP="00EF1EBC">
      <w:pPr>
        <w:autoSpaceDE w:val="0"/>
        <w:autoSpaceDN w:val="0"/>
        <w:adjustRightInd w:val="0"/>
        <w:spacing w:line="240" w:lineRule="auto"/>
        <w:jc w:val="left"/>
        <w:rPr>
          <w:rFonts w:ascii="標楷體" w:eastAsia="標楷體" w:hAnsi="標楷體" w:cs="DFKaiShu-SB-Estd-BF"/>
          <w:kern w:val="0"/>
          <w:sz w:val="26"/>
          <w:szCs w:val="26"/>
        </w:rPr>
      </w:pPr>
      <w:r>
        <w:rPr>
          <w:rFonts w:ascii="標楷體" w:eastAsia="標楷體" w:hAnsi="標楷體" w:cs="DFKaiShu-SB-Estd-BF" w:hint="eastAsia"/>
          <w:kern w:val="0"/>
          <w:sz w:val="26"/>
          <w:szCs w:val="26"/>
        </w:rPr>
        <w:t>第七條：本辦法需經理事會通過後施行之，修訂時亦同。</w:t>
      </w:r>
    </w:p>
    <w:p w14:paraId="3B080631" w14:textId="77777777" w:rsidR="00036DA9" w:rsidRPr="00474C34" w:rsidRDefault="00036DA9" w:rsidP="004E142D">
      <w:pPr>
        <w:spacing w:line="240" w:lineRule="auto"/>
        <w:jc w:val="left"/>
      </w:pPr>
    </w:p>
    <w:sectPr w:rsidR="00036DA9" w:rsidRPr="00474C34" w:rsidSect="009900A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D856" w14:textId="77777777" w:rsidR="00905C8E" w:rsidRDefault="00905C8E" w:rsidP="00D82A4F">
      <w:pPr>
        <w:spacing w:line="240" w:lineRule="auto"/>
      </w:pPr>
      <w:r>
        <w:separator/>
      </w:r>
    </w:p>
  </w:endnote>
  <w:endnote w:type="continuationSeparator" w:id="0">
    <w:p w14:paraId="5B899172" w14:textId="77777777" w:rsidR="00905C8E" w:rsidRDefault="00905C8E" w:rsidP="00D82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75F1" w14:textId="77777777" w:rsidR="00905C8E" w:rsidRDefault="00905C8E" w:rsidP="00D82A4F">
      <w:pPr>
        <w:spacing w:line="240" w:lineRule="auto"/>
      </w:pPr>
      <w:r>
        <w:separator/>
      </w:r>
    </w:p>
  </w:footnote>
  <w:footnote w:type="continuationSeparator" w:id="0">
    <w:p w14:paraId="1F3762D8" w14:textId="77777777" w:rsidR="00905C8E" w:rsidRDefault="00905C8E" w:rsidP="00D82A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34"/>
    <w:rsid w:val="00005F67"/>
    <w:rsid w:val="00036DA9"/>
    <w:rsid w:val="0008696E"/>
    <w:rsid w:val="000A0C73"/>
    <w:rsid w:val="002232DE"/>
    <w:rsid w:val="00237000"/>
    <w:rsid w:val="002536D0"/>
    <w:rsid w:val="00320A85"/>
    <w:rsid w:val="00352E7F"/>
    <w:rsid w:val="003669A6"/>
    <w:rsid w:val="00381DF0"/>
    <w:rsid w:val="00406EE7"/>
    <w:rsid w:val="00410FAA"/>
    <w:rsid w:val="004335A8"/>
    <w:rsid w:val="00474C34"/>
    <w:rsid w:val="004D2018"/>
    <w:rsid w:val="004E142D"/>
    <w:rsid w:val="004F19E8"/>
    <w:rsid w:val="00537BF3"/>
    <w:rsid w:val="005449C8"/>
    <w:rsid w:val="005A77EF"/>
    <w:rsid w:val="00644EFA"/>
    <w:rsid w:val="006A05FE"/>
    <w:rsid w:val="0071024C"/>
    <w:rsid w:val="0073056D"/>
    <w:rsid w:val="00765BDD"/>
    <w:rsid w:val="007F5072"/>
    <w:rsid w:val="00817BC5"/>
    <w:rsid w:val="008A49AC"/>
    <w:rsid w:val="00905C8E"/>
    <w:rsid w:val="009538FB"/>
    <w:rsid w:val="009900A2"/>
    <w:rsid w:val="00A22C23"/>
    <w:rsid w:val="00A3457A"/>
    <w:rsid w:val="00AD4A6E"/>
    <w:rsid w:val="00B16AC1"/>
    <w:rsid w:val="00B4113D"/>
    <w:rsid w:val="00BE5381"/>
    <w:rsid w:val="00BF25F6"/>
    <w:rsid w:val="00C213E4"/>
    <w:rsid w:val="00C21F95"/>
    <w:rsid w:val="00C62195"/>
    <w:rsid w:val="00CB0D96"/>
    <w:rsid w:val="00D0319F"/>
    <w:rsid w:val="00D11103"/>
    <w:rsid w:val="00D82A4F"/>
    <w:rsid w:val="00DB2909"/>
    <w:rsid w:val="00E4082A"/>
    <w:rsid w:val="00E54A34"/>
    <w:rsid w:val="00EF1EBC"/>
    <w:rsid w:val="00F12376"/>
    <w:rsid w:val="00F12F2D"/>
    <w:rsid w:val="00F356E6"/>
    <w:rsid w:val="00F45263"/>
    <w:rsid w:val="00F879E2"/>
    <w:rsid w:val="00FC4C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BBCBE"/>
  <w15:chartTrackingRefBased/>
  <w15:docId w15:val="{3B8F7611-8E81-4F34-9288-E5F96A04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C34"/>
    <w:pPr>
      <w:widowControl w:val="0"/>
      <w:spacing w:line="440" w:lineRule="atLeast"/>
      <w:jc w:val="distribute"/>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A4F"/>
    <w:pPr>
      <w:tabs>
        <w:tab w:val="center" w:pos="4153"/>
        <w:tab w:val="right" w:pos="8306"/>
      </w:tabs>
      <w:snapToGrid w:val="0"/>
    </w:pPr>
    <w:rPr>
      <w:sz w:val="20"/>
      <w:szCs w:val="20"/>
    </w:rPr>
  </w:style>
  <w:style w:type="character" w:customStyle="1" w:styleId="a4">
    <w:name w:val="頁首 字元"/>
    <w:basedOn w:val="a0"/>
    <w:link w:val="a3"/>
    <w:uiPriority w:val="99"/>
    <w:rsid w:val="00D82A4F"/>
    <w:rPr>
      <w:rFonts w:ascii="Calibri" w:eastAsia="新細明體" w:hAnsi="Calibri" w:cs="Times New Roman"/>
      <w:sz w:val="20"/>
      <w:szCs w:val="20"/>
    </w:rPr>
  </w:style>
  <w:style w:type="paragraph" w:styleId="a5">
    <w:name w:val="footer"/>
    <w:basedOn w:val="a"/>
    <w:link w:val="a6"/>
    <w:uiPriority w:val="99"/>
    <w:unhideWhenUsed/>
    <w:rsid w:val="00D82A4F"/>
    <w:pPr>
      <w:tabs>
        <w:tab w:val="center" w:pos="4153"/>
        <w:tab w:val="right" w:pos="8306"/>
      </w:tabs>
      <w:snapToGrid w:val="0"/>
    </w:pPr>
    <w:rPr>
      <w:sz w:val="20"/>
      <w:szCs w:val="20"/>
    </w:rPr>
  </w:style>
  <w:style w:type="character" w:customStyle="1" w:styleId="a6">
    <w:name w:val="頁尾 字元"/>
    <w:basedOn w:val="a0"/>
    <w:link w:val="a5"/>
    <w:uiPriority w:val="99"/>
    <w:rsid w:val="00D82A4F"/>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台灣植牙聯盟醫學會 TADIA</dc:creator>
  <cp:keywords/>
  <dc:description/>
  <cp:lastModifiedBy>台灣植牙聯盟醫學會 TADIA</cp:lastModifiedBy>
  <cp:revision>42</cp:revision>
  <cp:lastPrinted>2020-11-20T09:56:00Z</cp:lastPrinted>
  <dcterms:created xsi:type="dcterms:W3CDTF">2020-07-13T03:53:00Z</dcterms:created>
  <dcterms:modified xsi:type="dcterms:W3CDTF">2022-12-29T04:09:00Z</dcterms:modified>
</cp:coreProperties>
</file>