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851" w:rsidRDefault="00120585" w:rsidP="00EE2851">
      <w:pPr>
        <w:jc w:val="center"/>
        <w:rPr>
          <w:b/>
        </w:rPr>
      </w:pPr>
      <w:r>
        <w:rPr>
          <w:rFonts w:hint="eastAsia"/>
          <w:b/>
        </w:rPr>
        <w:t>第</w:t>
      </w:r>
      <w:r>
        <w:rPr>
          <w:rFonts w:hint="eastAsia"/>
          <w:b/>
        </w:rPr>
        <w:t>7</w:t>
      </w:r>
      <w:r>
        <w:rPr>
          <w:rFonts w:hint="eastAsia"/>
          <w:b/>
        </w:rPr>
        <w:t>章</w:t>
      </w:r>
      <w:r w:rsidR="00EE2851">
        <w:rPr>
          <w:rFonts w:hint="eastAsia"/>
          <w:b/>
        </w:rPr>
        <w:t>作業</w:t>
      </w:r>
      <w:r>
        <w:rPr>
          <w:rFonts w:hint="eastAsia"/>
          <w:b/>
        </w:rPr>
        <w:t>解答</w:t>
      </w:r>
    </w:p>
    <w:p w:rsidR="00EE2851" w:rsidRDefault="00EE2851" w:rsidP="00EE2851">
      <w:r w:rsidRPr="0029225A">
        <w:rPr>
          <w:rFonts w:hint="eastAsia"/>
        </w:rPr>
        <w:t>1.</w:t>
      </w:r>
    </w:p>
    <w:p w:rsidR="00EE2851" w:rsidRDefault="00EE2851" w:rsidP="00EE2851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錯誤，</w:t>
      </w:r>
      <w:r w:rsidRPr="0029225A">
        <w:rPr>
          <w:rFonts w:hint="eastAsia"/>
        </w:rPr>
        <w:t>ANOVA</w:t>
      </w:r>
      <w:r>
        <w:rPr>
          <w:rFonts w:hint="eastAsia"/>
        </w:rPr>
        <w:t>為針對</w:t>
      </w:r>
      <w:proofErr w:type="gramStart"/>
      <w:r>
        <w:rPr>
          <w:rFonts w:hint="eastAsia"/>
        </w:rPr>
        <w:t>變數間的平均數</w:t>
      </w:r>
      <w:proofErr w:type="gramEnd"/>
      <w:r>
        <w:rPr>
          <w:rFonts w:hint="eastAsia"/>
        </w:rPr>
        <w:t>進行檢定。</w:t>
      </w:r>
    </w:p>
    <w:p w:rsidR="00EE2851" w:rsidRDefault="00EE2851" w:rsidP="00EE2851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錯誤，應先以散佈圖觀察資料狀況，避免錯誤使用資料</w:t>
      </w:r>
    </w:p>
    <w:p w:rsidR="00EE2851" w:rsidRDefault="00EE2851" w:rsidP="00EE2851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正確</w:t>
      </w:r>
    </w:p>
    <w:p w:rsidR="00EE2851" w:rsidRDefault="00EE2851" w:rsidP="00EE2851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錯誤，採用單因子變異數分析</w:t>
      </w:r>
    </w:p>
    <w:p w:rsidR="00EE2851" w:rsidRDefault="00EE2851" w:rsidP="00EE2851"/>
    <w:p w:rsidR="00EE2851" w:rsidRDefault="00EE2851" w:rsidP="00EE2851">
      <w:r>
        <w:rPr>
          <w:rFonts w:hint="eastAsia"/>
        </w:rPr>
        <w:t>2.</w:t>
      </w:r>
      <w:r>
        <w:t xml:space="preserve"> </w:t>
      </w:r>
    </w:p>
    <w:p w:rsidR="00EE2851" w:rsidRDefault="00EE2851" w:rsidP="00EE2851">
      <w:pPr>
        <w:pStyle w:val="a4"/>
        <w:numPr>
          <w:ilvl w:val="0"/>
          <w:numId w:val="2"/>
        </w:numPr>
        <w:ind w:leftChars="0"/>
      </w:pPr>
      <w:r>
        <w:rPr>
          <w:rFonts w:hint="eastAsia"/>
        </w:rPr>
        <w:t>單因子變異數分析</w:t>
      </w:r>
    </w:p>
    <w:p w:rsidR="00EE2851" w:rsidRDefault="00EE2851" w:rsidP="00EE2851">
      <w:pPr>
        <w:pStyle w:val="a4"/>
        <w:numPr>
          <w:ilvl w:val="0"/>
          <w:numId w:val="2"/>
        </w:numPr>
        <w:ind w:leftChars="0"/>
      </w:pPr>
      <w:r>
        <w:rPr>
          <w:rFonts w:hint="eastAsia"/>
        </w:rPr>
        <w:t>多因子變異數分析</w:t>
      </w:r>
    </w:p>
    <w:p w:rsidR="00EE2851" w:rsidRDefault="00EE2851" w:rsidP="00EE2851">
      <w:pPr>
        <w:pStyle w:val="a4"/>
        <w:numPr>
          <w:ilvl w:val="0"/>
          <w:numId w:val="2"/>
        </w:numPr>
        <w:ind w:leftChars="0"/>
      </w:pPr>
      <w:r>
        <w:rPr>
          <w:rFonts w:hint="eastAsia"/>
        </w:rPr>
        <w:t>獨立樣本</w:t>
      </w:r>
      <w:r>
        <w:rPr>
          <w:rFonts w:hint="eastAsia"/>
        </w:rPr>
        <w:t>T</w:t>
      </w:r>
      <w:r>
        <w:rPr>
          <w:rFonts w:hint="eastAsia"/>
        </w:rPr>
        <w:t>檢定</w:t>
      </w:r>
    </w:p>
    <w:p w:rsidR="00EE2851" w:rsidRDefault="00EE2851" w:rsidP="00EE2851">
      <w:pPr>
        <w:pStyle w:val="a4"/>
        <w:numPr>
          <w:ilvl w:val="0"/>
          <w:numId w:val="2"/>
        </w:numPr>
        <w:ind w:leftChars="0"/>
      </w:pPr>
      <w:r>
        <w:rPr>
          <w:rFonts w:hint="eastAsia"/>
        </w:rPr>
        <w:t>相依樣本</w:t>
      </w:r>
      <w:r>
        <w:rPr>
          <w:rFonts w:hint="eastAsia"/>
        </w:rPr>
        <w:t>T</w:t>
      </w:r>
      <w:r>
        <w:rPr>
          <w:rFonts w:hint="eastAsia"/>
        </w:rPr>
        <w:t>檢定</w:t>
      </w:r>
    </w:p>
    <w:p w:rsidR="00EE2851" w:rsidRDefault="00EE2851" w:rsidP="00EE2851">
      <w:pPr>
        <w:pStyle w:val="a4"/>
        <w:numPr>
          <w:ilvl w:val="0"/>
          <w:numId w:val="2"/>
        </w:numPr>
        <w:ind w:leftChars="0"/>
      </w:pPr>
      <w:r>
        <w:rPr>
          <w:rFonts w:hint="eastAsia"/>
        </w:rPr>
        <w:t>多因子變異數分析</w:t>
      </w:r>
    </w:p>
    <w:p w:rsidR="00EE2851" w:rsidRDefault="00EE2851" w:rsidP="00EE2851"/>
    <w:p w:rsidR="00EE2851" w:rsidRPr="0029225A" w:rsidRDefault="00EE2851" w:rsidP="00EE2851">
      <w:r>
        <w:t>3.</w:t>
      </w:r>
      <w:r w:rsidRPr="0029225A">
        <w:rPr>
          <w:rFonts w:hint="eastAsia"/>
        </w:rPr>
        <w:t xml:space="preserve"> </w:t>
      </w:r>
    </w:p>
    <w:p w:rsidR="00EE2851" w:rsidRDefault="00EE2851" w:rsidP="00EE2851">
      <w:r>
        <w:rPr>
          <w:rFonts w:hint="eastAsia"/>
        </w:rPr>
        <w:t>(1)</w:t>
      </w:r>
      <w:r>
        <w:rPr>
          <w:rFonts w:hint="eastAsia"/>
        </w:rPr>
        <w:t>請說明虛無假設與對立假設設定。</w:t>
      </w:r>
    </w:p>
    <w:p w:rsidR="00EE2851" w:rsidRDefault="00EE2851" w:rsidP="00EE2851">
      <w:pPr>
        <w:jc w:val="center"/>
      </w:pPr>
      <w:r>
        <w:t>H</w:t>
      </w:r>
      <w:r>
        <w:rPr>
          <w:vertAlign w:val="subscript"/>
        </w:rPr>
        <w:t>0</w:t>
      </w:r>
      <w:r>
        <w:t>: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美和</m:t>
            </m:r>
          </m:sub>
        </m:sSub>
        <m: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德運</m:t>
            </m:r>
          </m:sub>
        </m:sSub>
        <m: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五運</m:t>
            </m:r>
          </m:sub>
        </m:sSub>
      </m:oMath>
    </w:p>
    <w:p w:rsidR="00EE2851" w:rsidRPr="00083BF3" w:rsidRDefault="00EE2851" w:rsidP="00EE2851">
      <w:pPr>
        <w:ind w:firstLineChars="1240" w:firstLine="2976"/>
      </w:pPr>
      <w:r>
        <w:t>H</w:t>
      </w:r>
      <w:r>
        <w:rPr>
          <w:vertAlign w:val="subscript"/>
        </w:rPr>
        <w:t>a</w:t>
      </w:r>
      <w:r>
        <w:t>:</w:t>
      </w:r>
      <w:r w:rsidRPr="00083BF3">
        <w:rPr>
          <w:rFonts w:hint="eastAsia"/>
        </w:rPr>
        <w:t xml:space="preserve"> </w:t>
      </w:r>
      <w:r>
        <w:t>H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不成立</w:t>
      </w:r>
    </w:p>
    <w:p w:rsidR="00EE2851" w:rsidRDefault="00EE2851" w:rsidP="00EE2851">
      <w:r>
        <w:rPr>
          <w:rFonts w:hint="eastAsia"/>
        </w:rPr>
        <w:t>(2)</w:t>
      </w:r>
      <w:r>
        <w:rPr>
          <w:rFonts w:hint="eastAsia"/>
        </w:rPr>
        <w:t>請將檢定結果列出並解讀之。</w:t>
      </w:r>
    </w:p>
    <w:p w:rsidR="00EE2851" w:rsidRDefault="00EE2851" w:rsidP="00EE2851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  <w:r>
        <w:rPr>
          <w:rFonts w:hint="eastAsia"/>
        </w:rPr>
        <w:t>依據單因子變異數分析，</w:t>
      </w:r>
      <w:r w:rsidRPr="00083BF3">
        <w:rPr>
          <w:rFonts w:ascii="新細明體" w:eastAsia="新細明體" w:hAnsi="新細明體" w:cs="新細明體" w:hint="eastAsia"/>
          <w:color w:val="000000"/>
          <w:kern w:val="0"/>
          <w:szCs w:val="24"/>
        </w:rPr>
        <w:t>P-值</w:t>
      </w:r>
      <w:r>
        <w:rPr>
          <w:rFonts w:ascii="新細明體" w:eastAsia="新細明體" w:hAnsi="新細明體" w:cs="新細明體" w:hint="eastAsia"/>
          <w:color w:val="000000"/>
          <w:kern w:val="0"/>
          <w:szCs w:val="24"/>
        </w:rPr>
        <w:t>小於5%顯示，拒絕虛無假設，三家經銷商的銷售量並不相等</w:t>
      </w:r>
    </w:p>
    <w:p w:rsidR="00EE2851" w:rsidRPr="00083BF3" w:rsidRDefault="00EE2851" w:rsidP="00EE2851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</w:p>
    <w:tbl>
      <w:tblPr>
        <w:tblW w:w="810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902"/>
        <w:gridCol w:w="480"/>
        <w:gridCol w:w="960"/>
        <w:gridCol w:w="960"/>
        <w:gridCol w:w="960"/>
        <w:gridCol w:w="960"/>
      </w:tblGrid>
      <w:tr w:rsidR="00EE2851" w:rsidRPr="00083BF3" w:rsidTr="0055423F">
        <w:trPr>
          <w:trHeight w:val="324"/>
        </w:trPr>
        <w:tc>
          <w:tcPr>
            <w:tcW w:w="42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單因子變異數分析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083BF3" w:rsidTr="0055423F">
        <w:trPr>
          <w:trHeight w:val="33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摘要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083BF3" w:rsidTr="0055423F">
        <w:trPr>
          <w:trHeight w:val="324"/>
        </w:trPr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組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個數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總和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平均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變異數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083BF3" w:rsidTr="0055423F">
        <w:trPr>
          <w:trHeight w:val="324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美和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51.66667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135.697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083BF3" w:rsidTr="0055423F">
        <w:trPr>
          <w:trHeight w:val="324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proofErr w:type="gramStart"/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德運</w:t>
            </w:r>
            <w:proofErr w:type="gram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841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70.08333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165.1742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083BF3" w:rsidTr="0055423F">
        <w:trPr>
          <w:trHeight w:val="336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五運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139.8182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083BF3" w:rsidTr="0055423F">
        <w:trPr>
          <w:trHeight w:val="324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083BF3" w:rsidTr="0055423F">
        <w:trPr>
          <w:trHeight w:val="33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ANOVA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083BF3" w:rsidTr="0055423F">
        <w:trPr>
          <w:trHeight w:val="324"/>
        </w:trPr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proofErr w:type="gramStart"/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變源</w:t>
            </w:r>
            <w:proofErr w:type="gramEnd"/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SS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自由度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MS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F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P-值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臨界值</w:t>
            </w:r>
          </w:p>
        </w:tc>
      </w:tr>
      <w:tr w:rsidR="00EE2851" w:rsidRPr="00083BF3" w:rsidTr="0055423F">
        <w:trPr>
          <w:trHeight w:val="324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組間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2815.167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1407.583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9.582146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0.000523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3.284918</w:t>
            </w:r>
          </w:p>
        </w:tc>
      </w:tr>
      <w:tr w:rsidR="00EE2851" w:rsidRPr="00083BF3" w:rsidTr="0055423F">
        <w:trPr>
          <w:trHeight w:val="324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組內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4847.583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146.8965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083BF3" w:rsidTr="0055423F">
        <w:trPr>
          <w:trHeight w:val="324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083BF3" w:rsidTr="0055423F">
        <w:trPr>
          <w:trHeight w:val="336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lastRenderedPageBreak/>
              <w:t>總和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7662.75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083BF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083BF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</w:tbl>
    <w:p w:rsidR="00EE2851" w:rsidRDefault="00EE2851" w:rsidP="00EE2851"/>
    <w:p w:rsidR="00EE2851" w:rsidRDefault="00EE2851" w:rsidP="00EE2851">
      <w:r>
        <w:rPr>
          <w:rFonts w:hint="eastAsia"/>
        </w:rPr>
        <w:t>4</w:t>
      </w:r>
      <w:r>
        <w:t>.</w:t>
      </w:r>
      <w:r>
        <w:rPr>
          <w:rFonts w:hint="eastAsia"/>
        </w:rPr>
        <w:t xml:space="preserve"> </w:t>
      </w:r>
    </w:p>
    <w:p w:rsidR="00EE2851" w:rsidRDefault="00EE2851" w:rsidP="00EE2851">
      <w:r>
        <w:rPr>
          <w:rFonts w:hint="eastAsia"/>
        </w:rPr>
        <w:t>(1)</w:t>
      </w:r>
      <w:r>
        <w:rPr>
          <w:rFonts w:hint="eastAsia"/>
        </w:rPr>
        <w:t>多因子變異數分析，因為要考慮兩種影響因子</w:t>
      </w:r>
      <w:r>
        <w:rPr>
          <w:rFonts w:hint="eastAsia"/>
        </w:rPr>
        <w:t>(</w:t>
      </w:r>
      <w:r>
        <w:rPr>
          <w:rFonts w:hint="eastAsia"/>
        </w:rPr>
        <w:t>居住地與性別</w:t>
      </w:r>
      <w:r>
        <w:rPr>
          <w:rFonts w:hint="eastAsia"/>
        </w:rPr>
        <w:t>)</w:t>
      </w:r>
      <w:r>
        <w:rPr>
          <w:rFonts w:hint="eastAsia"/>
        </w:rPr>
        <w:t>，對專案管理人員薪資的影響。</w:t>
      </w:r>
    </w:p>
    <w:p w:rsidR="00EE2851" w:rsidRDefault="00EE2851" w:rsidP="00EE2851">
      <w:r>
        <w:rPr>
          <w:rFonts w:hint="eastAsia"/>
        </w:rPr>
        <w:t>(2)</w:t>
      </w:r>
    </w:p>
    <w:p w:rsidR="00EE2851" w:rsidRDefault="00EE2851" w:rsidP="00EE2851">
      <w:r>
        <w:rPr>
          <w:rFonts w:hint="eastAsia"/>
        </w:rPr>
        <w:t>在男性中，北中南三地專案管理人員薪資為相同</w:t>
      </w:r>
    </w:p>
    <w:p w:rsidR="00EE2851" w:rsidRDefault="00EE2851" w:rsidP="00EE2851">
      <w:r>
        <w:rPr>
          <w:rFonts w:hint="eastAsia"/>
        </w:rPr>
        <w:t>在女性中，北中南三地專案管理人員薪資為相同</w:t>
      </w:r>
    </w:p>
    <w:p w:rsidR="00EE2851" w:rsidRDefault="00EE2851" w:rsidP="00EE2851">
      <w:r>
        <w:rPr>
          <w:rFonts w:hint="eastAsia"/>
        </w:rPr>
        <w:t>(3)</w:t>
      </w:r>
    </w:p>
    <w:p w:rsidR="00EE2851" w:rsidRPr="00CC475A" w:rsidRDefault="00EE2851" w:rsidP="00EE2851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  <w:r>
        <w:rPr>
          <w:rFonts w:hint="eastAsia"/>
        </w:rPr>
        <w:t>依據</w:t>
      </w:r>
      <w:r>
        <w:rPr>
          <w:rFonts w:ascii="新細明體" w:eastAsia="新細明體" w:hAnsi="新細明體" w:cs="新細明體" w:hint="eastAsia"/>
          <w:color w:val="000000"/>
          <w:kern w:val="0"/>
          <w:szCs w:val="24"/>
        </w:rPr>
        <w:t>多因子</w:t>
      </w:r>
      <w:r w:rsidRPr="00D32B7E">
        <w:rPr>
          <w:rFonts w:ascii="新細明體" w:eastAsia="新細明體" w:hAnsi="新細明體" w:cs="新細明體" w:hint="eastAsia"/>
          <w:color w:val="000000"/>
          <w:kern w:val="0"/>
          <w:szCs w:val="24"/>
        </w:rPr>
        <w:t>變異數分析</w:t>
      </w:r>
      <w:r>
        <w:rPr>
          <w:rFonts w:ascii="新細明體" w:eastAsia="新細明體" w:hAnsi="新細明體" w:cs="新細明體" w:hint="eastAsia"/>
          <w:color w:val="000000"/>
          <w:kern w:val="0"/>
          <w:szCs w:val="24"/>
        </w:rPr>
        <w:t>，交互項目</w:t>
      </w:r>
      <w:r w:rsidRPr="00083BF3">
        <w:rPr>
          <w:rFonts w:ascii="新細明體" w:eastAsia="新細明體" w:hAnsi="新細明體" w:cs="新細明體" w:hint="eastAsia"/>
          <w:color w:val="000000"/>
          <w:kern w:val="0"/>
          <w:szCs w:val="24"/>
        </w:rPr>
        <w:t>P-值</w:t>
      </w:r>
      <w:r>
        <w:rPr>
          <w:rFonts w:ascii="新細明體" w:eastAsia="新細明體" w:hAnsi="新細明體" w:cs="新細明體" w:hint="eastAsia"/>
          <w:color w:val="000000"/>
          <w:kern w:val="0"/>
          <w:szCs w:val="24"/>
        </w:rPr>
        <w:t>大於5%顯示，接受虛無假設，亦即在不同性別及地區條件下，專案管理人員薪資為相同</w:t>
      </w:r>
    </w:p>
    <w:p w:rsidR="00EE2851" w:rsidRDefault="00EE2851" w:rsidP="00EE2851"/>
    <w:tbl>
      <w:tblPr>
        <w:tblW w:w="830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0"/>
        <w:gridCol w:w="737"/>
        <w:gridCol w:w="737"/>
        <w:gridCol w:w="730"/>
        <w:gridCol w:w="874"/>
        <w:gridCol w:w="874"/>
        <w:gridCol w:w="874"/>
      </w:tblGrid>
      <w:tr w:rsidR="00EE2851" w:rsidRPr="00D32B7E" w:rsidTr="0055423F">
        <w:trPr>
          <w:trHeight w:val="324"/>
        </w:trPr>
        <w:tc>
          <w:tcPr>
            <w:tcW w:w="56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雙因子變異數分析：重複試驗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D32B7E" w:rsidTr="0055423F">
        <w:trPr>
          <w:trHeight w:val="324"/>
        </w:trPr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D32B7E" w:rsidTr="0055423F">
        <w:trPr>
          <w:trHeight w:val="324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摘要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北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中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南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總和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D32B7E" w:rsidTr="0055423F">
        <w:trPr>
          <w:trHeight w:val="336"/>
        </w:trPr>
        <w:tc>
          <w:tcPr>
            <w:tcW w:w="3495" w:type="dxa"/>
            <w:tcBorders>
              <w:top w:val="nil"/>
              <w:left w:val="single" w:sz="4" w:space="0" w:color="auto"/>
              <w:bottom w:val="single" w:sz="8" w:space="0" w:color="000080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男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D32B7E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個數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D32B7E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總和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203370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173747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155956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533073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D32B7E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平均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33895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28957.83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25992.67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29615.17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D32B7E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變異數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29652900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19357238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7989755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28013463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D32B7E" w:rsidTr="0055423F">
        <w:trPr>
          <w:trHeight w:val="324"/>
        </w:trPr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D32B7E" w:rsidTr="0055423F">
        <w:trPr>
          <w:trHeight w:val="336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8" w:space="0" w:color="000080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女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000080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000080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8" w:space="0" w:color="000080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8" w:space="0" w:color="000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CC475A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個數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CC475A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總和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210700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154182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156917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521799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EE2851" w:rsidRPr="00CC475A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平均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35116.67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25697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26152.83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28988.83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EE2851" w:rsidRPr="00CC475A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變異數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1.24E+08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9528582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12098007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6"/>
                <w:szCs w:val="16"/>
              </w:rPr>
              <w:t>62721795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EE2851" w:rsidRPr="00CC475A" w:rsidTr="0055423F">
        <w:trPr>
          <w:trHeight w:val="324"/>
        </w:trPr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CC475A" w:rsidTr="0055423F">
        <w:trPr>
          <w:trHeight w:val="336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8" w:space="0" w:color="000080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總和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000080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000080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8" w:space="0" w:color="000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CC475A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個數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CC475A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總和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414070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327929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312873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EE2851" w:rsidRPr="00CC475A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平均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34505.83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27327.42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26072.75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EE2851" w:rsidRPr="00CC475A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變異數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70209368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16029837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9137797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EE2851" w:rsidRPr="00D32B7E" w:rsidTr="0055423F">
        <w:trPr>
          <w:trHeight w:val="324"/>
        </w:trPr>
        <w:tc>
          <w:tcPr>
            <w:tcW w:w="3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D32B7E" w:rsidTr="0055423F">
        <w:trPr>
          <w:trHeight w:val="324"/>
        </w:trPr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D32B7E" w:rsidTr="0055423F">
        <w:trPr>
          <w:trHeight w:val="336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ANOVA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D32B7E" w:rsidTr="0055423F">
        <w:trPr>
          <w:trHeight w:val="324"/>
        </w:trPr>
        <w:tc>
          <w:tcPr>
            <w:tcW w:w="34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proofErr w:type="gramStart"/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變源</w:t>
            </w:r>
            <w:proofErr w:type="gramEnd"/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SS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自由度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MS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F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P-值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D32B7E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D32B7E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臨界值</w:t>
            </w:r>
          </w:p>
        </w:tc>
      </w:tr>
      <w:tr w:rsidR="00EE2851" w:rsidRPr="00CC475A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樣本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3530641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3530641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0.104592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0.748631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4.170877</w:t>
            </w:r>
          </w:p>
        </w:tc>
      </w:tr>
      <w:tr w:rsidR="00EE2851" w:rsidRPr="00CC475A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lastRenderedPageBreak/>
              <w:t>欄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4.97E+08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2.48E+08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7.359823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0.002508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3.31583</w:t>
            </w:r>
          </w:p>
        </w:tc>
      </w:tr>
      <w:tr w:rsidR="00EE2851" w:rsidRPr="00CC475A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交互作用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32922829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16461415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0.487652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0.618849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3.31583</w:t>
            </w:r>
          </w:p>
        </w:tc>
      </w:tr>
      <w:tr w:rsidR="00EE2851" w:rsidRPr="00CC475A" w:rsidTr="0055423F">
        <w:trPr>
          <w:trHeight w:val="324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組內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1.01E+09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33756452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EE2851" w:rsidRPr="00CC475A" w:rsidTr="0055423F">
        <w:trPr>
          <w:trHeight w:val="336"/>
        </w:trPr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總和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1.55E+09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51" w:rsidRPr="00CC475A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CC475A">
              <w:rPr>
                <w:rFonts w:ascii="新細明體" w:eastAsia="新細明體" w:hAnsi="新細明體" w:cs="新細明體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EE2851" w:rsidRDefault="00EE2851" w:rsidP="00EE2851"/>
    <w:p w:rsidR="00EE2851" w:rsidRDefault="00EE2851" w:rsidP="00EE2851"/>
    <w:p w:rsidR="00EE2851" w:rsidRDefault="00EE2851" w:rsidP="00EE2851">
      <w:r>
        <w:rPr>
          <w:rFonts w:hint="eastAsia"/>
        </w:rPr>
        <w:t>(4)</w:t>
      </w:r>
      <w:r>
        <w:rPr>
          <w:rFonts w:hint="eastAsia"/>
        </w:rPr>
        <w:t>若是針對地區別分析，則利用單因子變異數分析。若針對性別，則依據獨立樣本</w:t>
      </w:r>
      <w:r>
        <w:rPr>
          <w:rFonts w:hint="eastAsia"/>
        </w:rPr>
        <w:t>T</w:t>
      </w:r>
      <w:r>
        <w:rPr>
          <w:rFonts w:hint="eastAsia"/>
        </w:rPr>
        <w:t>檢定分析</w:t>
      </w:r>
    </w:p>
    <w:p w:rsidR="00EE2851" w:rsidRDefault="00EE2851" w:rsidP="00EE2851"/>
    <w:p w:rsidR="00EE2851" w:rsidRDefault="00EE2851" w:rsidP="00EE2851">
      <w:r>
        <w:rPr>
          <w:rFonts w:hint="eastAsia"/>
        </w:rPr>
        <w:t>5.</w:t>
      </w:r>
      <w:r>
        <w:t xml:space="preserve"> </w:t>
      </w:r>
    </w:p>
    <w:p w:rsidR="00EE2851" w:rsidRDefault="00EE2851" w:rsidP="00EE2851">
      <w:pPr>
        <w:pStyle w:val="a4"/>
        <w:numPr>
          <w:ilvl w:val="0"/>
          <w:numId w:val="4"/>
        </w:numPr>
        <w:ind w:leftChars="0"/>
      </w:pPr>
      <w:r>
        <w:rPr>
          <w:rFonts w:hint="eastAsia"/>
        </w:rPr>
        <w:t>略</w:t>
      </w:r>
    </w:p>
    <w:p w:rsidR="00EE2851" w:rsidRDefault="00EE2851" w:rsidP="00EE2851">
      <w:r>
        <w:rPr>
          <w:rFonts w:hint="eastAsia"/>
        </w:rPr>
        <w:t>(2)</w:t>
      </w:r>
      <w:r>
        <w:rPr>
          <w:rFonts w:hint="eastAsia"/>
        </w:rPr>
        <w:t>依據相依樣本</w:t>
      </w:r>
      <w:r>
        <w:rPr>
          <w:rFonts w:hint="eastAsia"/>
        </w:rPr>
        <w:t>T</w:t>
      </w:r>
      <w:r>
        <w:rPr>
          <w:rFonts w:hint="eastAsia"/>
        </w:rPr>
        <w:t>檢定，</w:t>
      </w:r>
      <w:r>
        <w:rPr>
          <w:rFonts w:hint="eastAsia"/>
        </w:rPr>
        <w:t>P</w:t>
      </w:r>
      <w:r>
        <w:rPr>
          <w:rFonts w:hint="eastAsia"/>
        </w:rPr>
        <w:t>值小於</w:t>
      </w:r>
      <w:r>
        <w:rPr>
          <w:rFonts w:hint="eastAsia"/>
        </w:rPr>
        <w:t>5%</w:t>
      </w:r>
      <w:r>
        <w:rPr>
          <w:rFonts w:hint="eastAsia"/>
        </w:rPr>
        <w:t>的情況下，補習前後的成績顯著不同。而由兩者平均數觀察，補習後成績顯著高於補習前。</w:t>
      </w:r>
    </w:p>
    <w:tbl>
      <w:tblPr>
        <w:tblW w:w="468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902"/>
        <w:gridCol w:w="902"/>
      </w:tblGrid>
      <w:tr w:rsidR="00EE2851" w:rsidRPr="003F45D1" w:rsidTr="003A060A">
        <w:trPr>
          <w:trHeight w:val="324"/>
        </w:trPr>
        <w:tc>
          <w:tcPr>
            <w:tcW w:w="4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bookmarkStart w:id="0" w:name="_GoBack"/>
            <w:bookmarkEnd w:id="0"/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t 檢定：成對母體平均數差異檢定</w:t>
            </w:r>
          </w:p>
        </w:tc>
      </w:tr>
      <w:tr w:rsidR="00EE2851" w:rsidRPr="003F45D1" w:rsidTr="003A060A">
        <w:trPr>
          <w:trHeight w:val="33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3F45D1" w:rsidTr="003A060A">
        <w:trPr>
          <w:trHeight w:val="324"/>
        </w:trPr>
        <w:tc>
          <w:tcPr>
            <w:tcW w:w="28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補習前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補習後</w:t>
            </w:r>
          </w:p>
        </w:tc>
      </w:tr>
      <w:tr w:rsidR="00EE2851" w:rsidRPr="003F45D1" w:rsidTr="003A060A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平均數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58.58333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62.16667</w:t>
            </w:r>
          </w:p>
        </w:tc>
      </w:tr>
      <w:tr w:rsidR="00EE2851" w:rsidRPr="003F45D1" w:rsidTr="003A060A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變異數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68.81061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35.24242</w:t>
            </w:r>
          </w:p>
        </w:tc>
      </w:tr>
      <w:tr w:rsidR="00EE2851" w:rsidRPr="003F45D1" w:rsidTr="003A060A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觀察值個數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12</w:t>
            </w:r>
          </w:p>
        </w:tc>
      </w:tr>
      <w:tr w:rsidR="00EE2851" w:rsidRPr="003F45D1" w:rsidTr="003A060A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proofErr w:type="gramStart"/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皮耳森</w:t>
            </w:r>
            <w:proofErr w:type="gramEnd"/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相關係數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0.797192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3F45D1" w:rsidTr="003A060A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假設的</w:t>
            </w:r>
            <w:proofErr w:type="gramStart"/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均數差</w:t>
            </w:r>
            <w:proofErr w:type="gram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3F45D1" w:rsidTr="003A060A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自由度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3F45D1" w:rsidTr="003A060A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t 統計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-2.45632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3F45D1" w:rsidTr="003A060A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P(T&lt;=t) </w:t>
            </w:r>
            <w:proofErr w:type="gramStart"/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單尾</w:t>
            </w:r>
            <w:proofErr w:type="gram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0.015943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3F45D1" w:rsidTr="003A060A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臨界值：</w:t>
            </w:r>
            <w:proofErr w:type="gramStart"/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單尾</w:t>
            </w:r>
            <w:proofErr w:type="gram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1.795885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3F45D1" w:rsidTr="003A060A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P(T&lt;=t) </w:t>
            </w:r>
            <w:proofErr w:type="gramStart"/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雙尾</w:t>
            </w:r>
            <w:proofErr w:type="gram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0.031886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3F45D1" w:rsidTr="003A060A">
        <w:trPr>
          <w:trHeight w:val="336"/>
        </w:trPr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臨界值：</w:t>
            </w:r>
            <w:proofErr w:type="gramStart"/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雙尾</w:t>
            </w:r>
            <w:proofErr w:type="gram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2.200985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3F45D1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3F45D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</w:tbl>
    <w:p w:rsidR="00EE2851" w:rsidRDefault="00EE2851" w:rsidP="00EE2851"/>
    <w:p w:rsidR="00EE2851" w:rsidRDefault="00EE2851" w:rsidP="00EE2851">
      <w:r>
        <w:rPr>
          <w:rFonts w:hint="eastAsia"/>
        </w:rPr>
        <w:t>6.</w:t>
      </w:r>
      <w:r>
        <w:t xml:space="preserve"> </w:t>
      </w:r>
    </w:p>
    <w:p w:rsidR="00EE2851" w:rsidRDefault="00EE2851" w:rsidP="00EE2851"/>
    <w:p w:rsidR="00EE2851" w:rsidRDefault="00EE2851" w:rsidP="00EE2851">
      <w:r>
        <w:rPr>
          <w:rFonts w:hint="eastAsia"/>
        </w:rPr>
        <w:t>(1)</w:t>
      </w:r>
    </w:p>
    <w:p w:rsidR="00EE2851" w:rsidRDefault="00EE2851" w:rsidP="00EE2851">
      <w:pPr>
        <w:jc w:val="center"/>
      </w:pPr>
      <w:r>
        <w:t>H</w:t>
      </w:r>
      <w:r>
        <w:rPr>
          <w:vertAlign w:val="subscript"/>
        </w:rPr>
        <w:t>0</w:t>
      </w:r>
      <w:r>
        <w:t>: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有喝牛奶</m:t>
            </m:r>
          </m:sub>
        </m:sSub>
        <m: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沒喝牛奶</m:t>
            </m:r>
          </m:sub>
        </m:sSub>
      </m:oMath>
    </w:p>
    <w:p w:rsidR="00EE2851" w:rsidRPr="00083BF3" w:rsidRDefault="00EE2851" w:rsidP="00EE2851">
      <w:pPr>
        <w:ind w:firstLineChars="1240" w:firstLine="2976"/>
      </w:pPr>
      <w:r>
        <w:t>H</w:t>
      </w:r>
      <w:r>
        <w:rPr>
          <w:vertAlign w:val="subscript"/>
        </w:rPr>
        <w:t>a</w:t>
      </w:r>
      <w:r>
        <w:t>:</w:t>
      </w:r>
      <w:r w:rsidRPr="00083BF3">
        <w:rPr>
          <w:rFonts w:hint="eastAsia"/>
        </w:rPr>
        <w:t xml:space="preserve"> </w:t>
      </w:r>
      <w:r>
        <w:t>H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不成立</w:t>
      </w:r>
    </w:p>
    <w:p w:rsidR="00EE2851" w:rsidRDefault="00EE2851" w:rsidP="00EE2851">
      <w:r>
        <w:rPr>
          <w:rFonts w:hint="eastAsia"/>
        </w:rPr>
        <w:t>(2)</w:t>
      </w:r>
      <w:r>
        <w:rPr>
          <w:rFonts w:hint="eastAsia"/>
        </w:rPr>
        <w:t>依據獨立樣本</w:t>
      </w:r>
      <w:r>
        <w:rPr>
          <w:rFonts w:hint="eastAsia"/>
        </w:rPr>
        <w:t>T</w:t>
      </w:r>
      <w:r>
        <w:rPr>
          <w:rFonts w:hint="eastAsia"/>
        </w:rPr>
        <w:t>檢定，</w:t>
      </w:r>
      <w:r>
        <w:rPr>
          <w:rFonts w:hint="eastAsia"/>
        </w:rPr>
        <w:t>P</w:t>
      </w:r>
      <w:r>
        <w:rPr>
          <w:rFonts w:hint="eastAsia"/>
        </w:rPr>
        <w:t>值並未小於</w:t>
      </w:r>
      <w:r>
        <w:rPr>
          <w:rFonts w:hint="eastAsia"/>
        </w:rPr>
        <w:t>5%</w:t>
      </w:r>
      <w:r>
        <w:rPr>
          <w:rFonts w:hint="eastAsia"/>
        </w:rPr>
        <w:t>的情況下，喝牛奶與否並未有明顯的身高差異。</w:t>
      </w:r>
    </w:p>
    <w:p w:rsidR="00EE2851" w:rsidRDefault="00EE2851" w:rsidP="00EE2851"/>
    <w:tbl>
      <w:tblPr>
        <w:tblW w:w="38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902"/>
        <w:gridCol w:w="902"/>
      </w:tblGrid>
      <w:tr w:rsidR="00EE2851" w:rsidRPr="00AA76E3" w:rsidTr="0055423F">
        <w:trPr>
          <w:trHeight w:val="324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t 檢定：兩個母體平均數差的檢定，假設變異數相等</w:t>
            </w:r>
          </w:p>
        </w:tc>
      </w:tr>
      <w:tr w:rsidR="00EE2851" w:rsidRPr="00AA76E3" w:rsidTr="0055423F">
        <w:trPr>
          <w:trHeight w:val="33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2851" w:rsidRPr="00AA76E3" w:rsidTr="0055423F">
        <w:trPr>
          <w:trHeight w:val="324"/>
        </w:trPr>
        <w:tc>
          <w:tcPr>
            <w:tcW w:w="28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有喝牛奶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proofErr w:type="gramStart"/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未喝牛奶</w:t>
            </w:r>
            <w:proofErr w:type="gramEnd"/>
          </w:p>
        </w:tc>
      </w:tr>
      <w:tr w:rsidR="00EE2851" w:rsidRPr="00AA76E3" w:rsidTr="0055423F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平均數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115.0833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116.25</w:t>
            </w:r>
          </w:p>
        </w:tc>
      </w:tr>
      <w:tr w:rsidR="00EE2851" w:rsidRPr="00AA76E3" w:rsidTr="0055423F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變異數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209.1742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237.6591</w:t>
            </w:r>
          </w:p>
        </w:tc>
      </w:tr>
      <w:tr w:rsidR="00EE2851" w:rsidRPr="00AA76E3" w:rsidTr="0055423F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觀察值個數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12</w:t>
            </w:r>
          </w:p>
        </w:tc>
      </w:tr>
      <w:tr w:rsidR="00EE2851" w:rsidRPr="00AA76E3" w:rsidTr="0055423F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Pooled 變異數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223.4167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AA76E3" w:rsidTr="0055423F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假設的</w:t>
            </w:r>
            <w:proofErr w:type="gramStart"/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均數差</w:t>
            </w:r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AA76E3" w:rsidTr="0055423F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自由度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AA76E3" w:rsidTr="0055423F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t 統計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-0.19119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AA76E3" w:rsidTr="0055423F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P(T&lt;=t) </w:t>
            </w:r>
            <w:proofErr w:type="gramStart"/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單尾</w:t>
            </w:r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0.425065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AA76E3" w:rsidTr="0055423F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臨界值：</w:t>
            </w:r>
            <w:proofErr w:type="gramStart"/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單尾</w:t>
            </w:r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1.717144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AA76E3" w:rsidTr="0055423F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P(T&lt;=t) </w:t>
            </w:r>
            <w:proofErr w:type="gramStart"/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雙尾</w:t>
            </w:r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0.85013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EE2851" w:rsidRPr="00AA76E3" w:rsidTr="0055423F">
        <w:trPr>
          <w:trHeight w:val="336"/>
        </w:trPr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臨界值：</w:t>
            </w:r>
            <w:proofErr w:type="gramStart"/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雙尾</w:t>
            </w:r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2.073873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851" w:rsidRPr="00AA76E3" w:rsidRDefault="00EE2851" w:rsidP="0055423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AA76E3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</w:tbl>
    <w:p w:rsidR="00EE2851" w:rsidRPr="00D32B7E" w:rsidRDefault="00EE2851" w:rsidP="00EE2851"/>
    <w:p w:rsidR="00650302" w:rsidRDefault="00650302"/>
    <w:sectPr w:rsidR="0065030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72655"/>
    <w:multiLevelType w:val="hybridMultilevel"/>
    <w:tmpl w:val="FEE65C5A"/>
    <w:lvl w:ilvl="0" w:tplc="EBCCB02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78B41F0"/>
    <w:multiLevelType w:val="hybridMultilevel"/>
    <w:tmpl w:val="9D045252"/>
    <w:lvl w:ilvl="0" w:tplc="93C804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C6F5DC5"/>
    <w:multiLevelType w:val="hybridMultilevel"/>
    <w:tmpl w:val="C9FA2F16"/>
    <w:lvl w:ilvl="0" w:tplc="928A31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58F5081"/>
    <w:multiLevelType w:val="hybridMultilevel"/>
    <w:tmpl w:val="9A401F16"/>
    <w:lvl w:ilvl="0" w:tplc="72FA80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86753C7"/>
    <w:multiLevelType w:val="hybridMultilevel"/>
    <w:tmpl w:val="A90E030A"/>
    <w:lvl w:ilvl="0" w:tplc="7706A3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851"/>
    <w:rsid w:val="00120585"/>
    <w:rsid w:val="003A060A"/>
    <w:rsid w:val="00650302"/>
    <w:rsid w:val="00EE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C7900E-6A61-489D-886A-90DEA38FD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85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285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2017-05-10T02:22:00Z</dcterms:created>
  <dcterms:modified xsi:type="dcterms:W3CDTF">2017-10-24T06:53:00Z</dcterms:modified>
</cp:coreProperties>
</file>